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59F9" w14:textId="31D5CC80" w:rsidR="004A2D4C" w:rsidRDefault="004A2D4C" w:rsidP="004A2D4C">
      <w:pPr>
        <w:widowControl w:val="0"/>
        <w:spacing w:after="0" w:line="240" w:lineRule="auto"/>
        <w:jc w:val="center"/>
        <w:rPr>
          <w:b/>
          <w:bCs/>
          <w:sz w:val="24"/>
          <w:szCs w:val="24"/>
        </w:rPr>
      </w:pPr>
      <w:bookmarkStart w:id="0" w:name="_Hlk87633223"/>
      <w:r>
        <w:rPr>
          <w:b/>
          <w:bCs/>
          <w:noProof/>
          <w:sz w:val="24"/>
          <w:szCs w:val="24"/>
        </w:rPr>
        <w:drawing>
          <wp:inline distT="0" distB="0" distL="0" distR="0" wp14:anchorId="0968BD56" wp14:editId="22A512FA">
            <wp:extent cx="6120765" cy="908685"/>
            <wp:effectExtent l="0" t="0" r="0" b="5715"/>
            <wp:docPr id="19700741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908685"/>
                    </a:xfrm>
                    <a:prstGeom prst="rect">
                      <a:avLst/>
                    </a:prstGeom>
                    <a:noFill/>
                  </pic:spPr>
                </pic:pic>
              </a:graphicData>
            </a:graphic>
          </wp:inline>
        </w:drawing>
      </w:r>
    </w:p>
    <w:p w14:paraId="4342AF5C" w14:textId="77777777" w:rsidR="004A2D4C" w:rsidRDefault="004A2D4C">
      <w:pPr>
        <w:widowControl w:val="0"/>
        <w:spacing w:after="0" w:line="240" w:lineRule="auto"/>
        <w:rPr>
          <w:b/>
          <w:bCs/>
          <w:sz w:val="24"/>
          <w:szCs w:val="24"/>
        </w:rPr>
      </w:pPr>
    </w:p>
    <w:p w14:paraId="0114B614" w14:textId="77777777" w:rsidR="004A2D4C" w:rsidRDefault="004A2D4C">
      <w:pPr>
        <w:widowControl w:val="0"/>
        <w:spacing w:after="0" w:line="240" w:lineRule="auto"/>
        <w:rPr>
          <w:b/>
          <w:bCs/>
          <w:sz w:val="24"/>
          <w:szCs w:val="24"/>
        </w:rPr>
      </w:pPr>
    </w:p>
    <w:p w14:paraId="575C069B" w14:textId="013883BB" w:rsidR="004A2D4C" w:rsidRDefault="004A2D4C">
      <w:pPr>
        <w:widowControl w:val="0"/>
        <w:spacing w:after="0" w:line="240" w:lineRule="auto"/>
        <w:rPr>
          <w:b/>
          <w:bCs/>
          <w:sz w:val="24"/>
          <w:szCs w:val="24"/>
        </w:rPr>
      </w:pPr>
      <w:r>
        <w:rPr>
          <w:b/>
          <w:bCs/>
          <w:noProof/>
          <w:sz w:val="24"/>
          <w:szCs w:val="24"/>
        </w:rPr>
        <w:drawing>
          <wp:inline distT="0" distB="0" distL="0" distR="0" wp14:anchorId="461729ED" wp14:editId="76930520">
            <wp:extent cx="6066155" cy="1207135"/>
            <wp:effectExtent l="0" t="0" r="0" b="0"/>
            <wp:docPr id="175125162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1207135"/>
                    </a:xfrm>
                    <a:prstGeom prst="rect">
                      <a:avLst/>
                    </a:prstGeom>
                    <a:noFill/>
                  </pic:spPr>
                </pic:pic>
              </a:graphicData>
            </a:graphic>
          </wp:inline>
        </w:drawing>
      </w:r>
    </w:p>
    <w:p w14:paraId="57555520" w14:textId="77777777" w:rsidR="004A2D4C" w:rsidRDefault="004A2D4C">
      <w:pPr>
        <w:widowControl w:val="0"/>
        <w:spacing w:after="0" w:line="240" w:lineRule="auto"/>
        <w:rPr>
          <w:b/>
          <w:bCs/>
          <w:sz w:val="24"/>
          <w:szCs w:val="24"/>
        </w:rPr>
      </w:pPr>
    </w:p>
    <w:p w14:paraId="7FECE919" w14:textId="4FD58961" w:rsidR="008B302D" w:rsidRDefault="004A2D4C" w:rsidP="004E41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4"/>
          <w:szCs w:val="24"/>
        </w:rPr>
      </w:pPr>
      <w:proofErr w:type="spellStart"/>
      <w:r w:rsidRPr="004E413A">
        <w:rPr>
          <w:rFonts w:eastAsia="Times New Roman" w:cs="Calibri"/>
          <w:b/>
          <w:color w:val="auto"/>
          <w:spacing w:val="10"/>
          <w:sz w:val="20"/>
          <w:szCs w:val="20"/>
          <w:bdr w:val="none" w:sz="0" w:space="0" w:color="auto"/>
          <w:lang w:val="it-IT"/>
        </w:rPr>
        <w:t>All</w:t>
      </w:r>
      <w:proofErr w:type="spellEnd"/>
      <w:r w:rsidRPr="004E413A">
        <w:rPr>
          <w:rFonts w:eastAsia="Times New Roman" w:cs="Calibri"/>
          <w:b/>
          <w:color w:val="auto"/>
          <w:spacing w:val="10"/>
          <w:sz w:val="20"/>
          <w:szCs w:val="20"/>
          <w:bdr w:val="none" w:sz="0" w:space="0" w:color="auto"/>
          <w:lang w:val="it-IT"/>
        </w:rPr>
        <w:t xml:space="preserve">. </w:t>
      </w:r>
      <w:r w:rsidR="002803B8">
        <w:rPr>
          <w:rFonts w:eastAsia="Times New Roman" w:cs="Calibri"/>
          <w:b/>
          <w:color w:val="auto"/>
          <w:spacing w:val="10"/>
          <w:sz w:val="20"/>
          <w:szCs w:val="20"/>
          <w:bdr w:val="none" w:sz="0" w:space="0" w:color="auto"/>
          <w:lang w:val="it-IT"/>
        </w:rPr>
        <w:t>C</w:t>
      </w:r>
      <w:r w:rsidRPr="004E413A">
        <w:rPr>
          <w:rFonts w:eastAsia="Times New Roman" w:cs="Calibri"/>
          <w:b/>
          <w:color w:val="auto"/>
          <w:spacing w:val="10"/>
          <w:sz w:val="20"/>
          <w:szCs w:val="20"/>
          <w:bdr w:val="none" w:sz="0" w:space="0" w:color="auto"/>
          <w:lang w:val="it-IT"/>
        </w:rPr>
        <w:t xml:space="preserve">: </w:t>
      </w:r>
      <w:r w:rsidR="004E413A" w:rsidRPr="004E413A">
        <w:rPr>
          <w:rFonts w:eastAsia="Times New Roman" w:cs="Calibri"/>
          <w:bCs/>
          <w:color w:val="auto"/>
          <w:spacing w:val="10"/>
          <w:sz w:val="20"/>
          <w:szCs w:val="20"/>
          <w:bdr w:val="none" w:sz="0" w:space="0" w:color="auto"/>
          <w:lang w:val="it-IT"/>
        </w:rPr>
        <w:t>D</w:t>
      </w:r>
      <w:r w:rsidRPr="004E413A">
        <w:rPr>
          <w:rFonts w:eastAsia="Calibri" w:cs="Calibri"/>
          <w:color w:val="auto"/>
          <w:sz w:val="20"/>
          <w:szCs w:val="20"/>
          <w:bdr w:val="none" w:sz="0" w:space="0" w:color="auto"/>
          <w:lang w:val="it-IT" w:eastAsia="en-US"/>
        </w:rPr>
        <w:t>ichiarazione di inesistenza di causa di incompatibilità a ricoprire l’incarico</w:t>
      </w:r>
    </w:p>
    <w:p w14:paraId="7062BC36" w14:textId="7CE9871D" w:rsidR="004A2D4C" w:rsidRDefault="004A2D4C" w:rsidP="004A2D4C">
      <w:pPr>
        <w:spacing w:after="0"/>
        <w:ind w:left="6480" w:firstLine="720"/>
        <w:jc w:val="both"/>
        <w:rPr>
          <w:b/>
          <w:sz w:val="20"/>
          <w:szCs w:val="20"/>
        </w:rPr>
      </w:pPr>
      <w:r>
        <w:rPr>
          <w:b/>
          <w:sz w:val="20"/>
          <w:szCs w:val="20"/>
        </w:rPr>
        <w:t xml:space="preserve">    </w:t>
      </w:r>
      <w:r w:rsidRPr="008E4437">
        <w:rPr>
          <w:b/>
          <w:sz w:val="20"/>
          <w:szCs w:val="20"/>
        </w:rPr>
        <w:t xml:space="preserve">Al Dirigente Scolastico </w:t>
      </w:r>
    </w:p>
    <w:p w14:paraId="16DB4AA5" w14:textId="77777777" w:rsidR="004A2D4C" w:rsidRPr="00EF3270" w:rsidRDefault="004A2D4C" w:rsidP="004A2D4C">
      <w:pPr>
        <w:spacing w:after="0"/>
        <w:jc w:val="center"/>
        <w:rPr>
          <w:b/>
          <w:sz w:val="20"/>
          <w:szCs w:val="20"/>
        </w:rPr>
      </w:pPr>
      <w:r>
        <w:rPr>
          <w:b/>
          <w:sz w:val="20"/>
          <w:szCs w:val="20"/>
        </w:rPr>
        <w:t xml:space="preserve">                                                                                                                                                      </w:t>
      </w:r>
      <w:proofErr w:type="gramStart"/>
      <w:r>
        <w:rPr>
          <w:b/>
          <w:sz w:val="20"/>
          <w:szCs w:val="20"/>
        </w:rPr>
        <w:t>I.S.I.S.S. ”</w:t>
      </w:r>
      <w:proofErr w:type="gramEnd"/>
      <w:r>
        <w:rPr>
          <w:b/>
          <w:sz w:val="20"/>
          <w:szCs w:val="20"/>
        </w:rPr>
        <w:t>N. Stefanelli”</w:t>
      </w:r>
    </w:p>
    <w:p w14:paraId="4C15C4C0" w14:textId="77777777" w:rsidR="008B302D" w:rsidRDefault="008B302D">
      <w:pPr>
        <w:widowControl w:val="0"/>
        <w:spacing w:after="0" w:line="240" w:lineRule="auto"/>
        <w:jc w:val="right"/>
        <w:rPr>
          <w:sz w:val="24"/>
          <w:szCs w:val="24"/>
        </w:rPr>
      </w:pPr>
    </w:p>
    <w:p w14:paraId="7A29DF93" w14:textId="77777777" w:rsidR="008B302D" w:rsidRPr="004A2D4C" w:rsidRDefault="00000000">
      <w:pPr>
        <w:spacing w:after="0" w:line="240" w:lineRule="auto"/>
        <w:ind w:left="992" w:hanging="992"/>
        <w:rPr>
          <w:b/>
          <w:bCs/>
          <w:sz w:val="20"/>
          <w:szCs w:val="20"/>
          <w:lang w:val="it-IT"/>
        </w:rPr>
      </w:pPr>
      <w:r w:rsidRPr="004A2D4C">
        <w:rPr>
          <w:b/>
          <w:bCs/>
          <w:sz w:val="20"/>
          <w:szCs w:val="20"/>
          <w:lang w:val="it-IT"/>
        </w:rPr>
        <w:t>Oggetto:</w:t>
      </w:r>
      <w:r w:rsidRPr="004A2D4C">
        <w:rPr>
          <w:b/>
          <w:bCs/>
          <w:sz w:val="20"/>
          <w:szCs w:val="20"/>
          <w:lang w:val="it-IT"/>
        </w:rPr>
        <w:tab/>
        <w:t xml:space="preserve">Dichiarazione di inesistenza di incompatibilità relativa alle attività di </w:t>
      </w:r>
      <w:bookmarkEnd w:id="0"/>
    </w:p>
    <w:p w14:paraId="337304D6" w14:textId="77777777" w:rsidR="008B302D" w:rsidRPr="004A2D4C" w:rsidRDefault="008B302D">
      <w:pPr>
        <w:tabs>
          <w:tab w:val="left" w:pos="9472"/>
        </w:tabs>
        <w:spacing w:after="0" w:line="240" w:lineRule="auto"/>
        <w:ind w:left="993" w:hanging="993"/>
        <w:jc w:val="both"/>
        <w:rPr>
          <w:b/>
          <w:bCs/>
          <w:sz w:val="20"/>
          <w:szCs w:val="20"/>
          <w:lang w:val="it-IT"/>
        </w:rPr>
      </w:pPr>
      <w:bookmarkStart w:id="1" w:name="_Hlk134000119"/>
    </w:p>
    <w:p w14:paraId="56D89676" w14:textId="1CC7067D" w:rsidR="002803B8" w:rsidRDefault="002803B8">
      <w:pPr>
        <w:widowControl w:val="0"/>
        <w:numPr>
          <w:ilvl w:val="0"/>
          <w:numId w:val="2"/>
        </w:numPr>
        <w:spacing w:after="0" w:line="240" w:lineRule="auto"/>
        <w:jc w:val="both"/>
        <w:rPr>
          <w:b/>
          <w:bCs/>
          <w:sz w:val="20"/>
          <w:szCs w:val="20"/>
          <w:lang w:val="it-IT"/>
        </w:rPr>
      </w:pPr>
      <w:r>
        <w:rPr>
          <w:b/>
          <w:bCs/>
          <w:sz w:val="20"/>
          <w:szCs w:val="20"/>
          <w:lang w:val="it-IT"/>
        </w:rPr>
        <w:t xml:space="preserve">SUPPORTO </w:t>
      </w:r>
      <w:r w:rsidR="00720AA6">
        <w:rPr>
          <w:b/>
          <w:bCs/>
          <w:sz w:val="20"/>
          <w:szCs w:val="20"/>
          <w:lang w:val="it-IT"/>
        </w:rPr>
        <w:t xml:space="preserve">TECNICO </w:t>
      </w:r>
    </w:p>
    <w:p w14:paraId="024E907C" w14:textId="77777777" w:rsidR="002803B8" w:rsidRDefault="002803B8" w:rsidP="004A2D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Arial" w:cs="Calibri"/>
          <w:b/>
          <w:color w:val="auto"/>
          <w:spacing w:val="1"/>
          <w:sz w:val="20"/>
          <w:szCs w:val="20"/>
          <w:bdr w:val="none" w:sz="0" w:space="0" w:color="auto"/>
          <w:lang w:eastAsia="en-US"/>
        </w:rPr>
      </w:pPr>
      <w:bookmarkStart w:id="2" w:name="_Hlk152327514"/>
      <w:bookmarkEnd w:id="1"/>
    </w:p>
    <w:p w14:paraId="7584D1F6" w14:textId="4E1121E8" w:rsidR="004A2D4C" w:rsidRPr="004A2D4C" w:rsidRDefault="004A2D4C" w:rsidP="004A2D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Arial" w:cs="Calibri"/>
          <w:b/>
          <w:color w:val="auto"/>
          <w:sz w:val="20"/>
          <w:szCs w:val="20"/>
          <w:bdr w:val="none" w:sz="0" w:space="0" w:color="auto"/>
          <w:lang w:eastAsia="en-US"/>
        </w:rPr>
      </w:pPr>
      <w:r w:rsidRPr="004A2D4C">
        <w:rPr>
          <w:rFonts w:eastAsia="Arial" w:cs="Calibri"/>
          <w:b/>
          <w:color w:val="auto"/>
          <w:spacing w:val="1"/>
          <w:sz w:val="20"/>
          <w:szCs w:val="20"/>
          <w:bdr w:val="none" w:sz="0" w:space="0" w:color="auto"/>
          <w:lang w:eastAsia="en-US"/>
        </w:rPr>
        <w:t>d</w:t>
      </w:r>
      <w:r w:rsidRPr="004A2D4C">
        <w:rPr>
          <w:rFonts w:eastAsia="Arial" w:cs="Calibri"/>
          <w:b/>
          <w:color w:val="auto"/>
          <w:sz w:val="20"/>
          <w:szCs w:val="20"/>
          <w:bdr w:val="none" w:sz="0" w:space="0" w:color="auto"/>
          <w:lang w:eastAsia="en-US"/>
        </w:rPr>
        <w:t xml:space="preserve">el </w:t>
      </w:r>
      <w:r w:rsidRPr="004A2D4C">
        <w:rPr>
          <w:rFonts w:eastAsia="Arial" w:cs="Calibri"/>
          <w:b/>
          <w:i/>
          <w:color w:val="auto"/>
          <w:sz w:val="20"/>
          <w:szCs w:val="20"/>
          <w:bdr w:val="none" w:sz="0" w:space="0" w:color="auto"/>
          <w:lang w:eastAsia="en-US"/>
        </w:rPr>
        <w:t xml:space="preserve">Piano Nazionale di </w:t>
      </w:r>
      <w:proofErr w:type="spellStart"/>
      <w:r w:rsidRPr="004A2D4C">
        <w:rPr>
          <w:rFonts w:eastAsia="Arial" w:cs="Calibri"/>
          <w:b/>
          <w:i/>
          <w:color w:val="auto"/>
          <w:sz w:val="20"/>
          <w:szCs w:val="20"/>
          <w:bdr w:val="none" w:sz="0" w:space="0" w:color="auto"/>
          <w:lang w:eastAsia="en-US"/>
        </w:rPr>
        <w:t>Ripresa</w:t>
      </w:r>
      <w:proofErr w:type="spellEnd"/>
      <w:r w:rsidRPr="004A2D4C">
        <w:rPr>
          <w:rFonts w:eastAsia="Arial" w:cs="Calibri"/>
          <w:b/>
          <w:i/>
          <w:color w:val="auto"/>
          <w:sz w:val="20"/>
          <w:szCs w:val="20"/>
          <w:bdr w:val="none" w:sz="0" w:space="0" w:color="auto"/>
          <w:lang w:eastAsia="en-US"/>
        </w:rPr>
        <w:t xml:space="preserve"> e </w:t>
      </w:r>
      <w:proofErr w:type="spellStart"/>
      <w:r w:rsidRPr="004A2D4C">
        <w:rPr>
          <w:rFonts w:eastAsia="Arial" w:cs="Calibri"/>
          <w:b/>
          <w:i/>
          <w:color w:val="auto"/>
          <w:sz w:val="20"/>
          <w:szCs w:val="20"/>
          <w:bdr w:val="none" w:sz="0" w:space="0" w:color="auto"/>
          <w:lang w:eastAsia="en-US"/>
        </w:rPr>
        <w:t>Resilienza</w:t>
      </w:r>
      <w:proofErr w:type="spellEnd"/>
      <w:r w:rsidRPr="004A2D4C">
        <w:rPr>
          <w:rFonts w:eastAsia="Arial" w:cs="Calibri"/>
          <w:b/>
          <w:i/>
          <w:color w:val="auto"/>
          <w:sz w:val="20"/>
          <w:szCs w:val="20"/>
          <w:bdr w:val="none" w:sz="0" w:space="0" w:color="auto"/>
          <w:lang w:eastAsia="en-US"/>
        </w:rPr>
        <w:t xml:space="preserve"> </w:t>
      </w:r>
      <w:bookmarkStart w:id="3" w:name="_Hlk152158699"/>
      <w:proofErr w:type="spellStart"/>
      <w:r w:rsidRPr="004A2D4C">
        <w:rPr>
          <w:rFonts w:eastAsia="Arial" w:cs="Calibri"/>
          <w:b/>
          <w:i/>
          <w:color w:val="auto"/>
          <w:sz w:val="20"/>
          <w:szCs w:val="20"/>
          <w:bdr w:val="none" w:sz="0" w:space="0" w:color="auto"/>
          <w:lang w:eastAsia="en-US"/>
        </w:rPr>
        <w:t>Missione</w:t>
      </w:r>
      <w:proofErr w:type="spellEnd"/>
      <w:r w:rsidRPr="004A2D4C">
        <w:rPr>
          <w:rFonts w:eastAsia="Arial" w:cs="Calibri"/>
          <w:b/>
          <w:i/>
          <w:color w:val="auto"/>
          <w:sz w:val="20"/>
          <w:szCs w:val="20"/>
          <w:bdr w:val="none" w:sz="0" w:space="0" w:color="auto"/>
          <w:lang w:eastAsia="en-US"/>
        </w:rPr>
        <w:t xml:space="preserve"> 4</w:t>
      </w:r>
      <w:bookmarkEnd w:id="3"/>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Istruzione</w:t>
      </w:r>
      <w:proofErr w:type="spellEnd"/>
      <w:r w:rsidRPr="004A2D4C">
        <w:rPr>
          <w:rFonts w:eastAsia="Arial" w:cs="Calibri"/>
          <w:b/>
          <w:i/>
          <w:color w:val="auto"/>
          <w:sz w:val="20"/>
          <w:szCs w:val="20"/>
          <w:bdr w:val="none" w:sz="0" w:space="0" w:color="auto"/>
          <w:lang w:eastAsia="en-US"/>
        </w:rPr>
        <w:t xml:space="preserve"> e </w:t>
      </w:r>
      <w:proofErr w:type="spellStart"/>
      <w:r w:rsidRPr="004A2D4C">
        <w:rPr>
          <w:rFonts w:eastAsia="Arial" w:cs="Calibri"/>
          <w:b/>
          <w:i/>
          <w:color w:val="auto"/>
          <w:sz w:val="20"/>
          <w:szCs w:val="20"/>
          <w:bdr w:val="none" w:sz="0" w:space="0" w:color="auto"/>
          <w:lang w:eastAsia="en-US"/>
        </w:rPr>
        <w:t>Ricerca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Componente</w:t>
      </w:r>
      <w:proofErr w:type="spellEnd"/>
      <w:r w:rsidRPr="004A2D4C">
        <w:rPr>
          <w:rFonts w:eastAsia="Arial" w:cs="Calibri"/>
          <w:b/>
          <w:i/>
          <w:color w:val="auto"/>
          <w:sz w:val="20"/>
          <w:szCs w:val="20"/>
          <w:bdr w:val="none" w:sz="0" w:space="0" w:color="auto"/>
          <w:lang w:eastAsia="en-US"/>
        </w:rPr>
        <w:t xml:space="preserve"> 1 – </w:t>
      </w:r>
      <w:proofErr w:type="spellStart"/>
      <w:r w:rsidRPr="004A2D4C">
        <w:rPr>
          <w:rFonts w:eastAsia="Arial" w:cs="Calibri"/>
          <w:b/>
          <w:i/>
          <w:color w:val="auto"/>
          <w:sz w:val="20"/>
          <w:szCs w:val="20"/>
          <w:bdr w:val="none" w:sz="0" w:space="0" w:color="auto"/>
          <w:lang w:eastAsia="en-US"/>
        </w:rPr>
        <w:t>Potenziamento</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dell’offerta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dei</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servizi</w:t>
      </w:r>
      <w:proofErr w:type="spellEnd"/>
      <w:r w:rsidRPr="004A2D4C">
        <w:rPr>
          <w:rFonts w:eastAsia="Arial" w:cs="Calibri"/>
          <w:b/>
          <w:i/>
          <w:color w:val="auto"/>
          <w:sz w:val="20"/>
          <w:szCs w:val="20"/>
          <w:bdr w:val="none" w:sz="0" w:space="0" w:color="auto"/>
          <w:lang w:eastAsia="en-US"/>
        </w:rPr>
        <w:t xml:space="preserve"> di </w:t>
      </w:r>
      <w:proofErr w:type="spellStart"/>
      <w:r w:rsidRPr="004A2D4C">
        <w:rPr>
          <w:rFonts w:eastAsia="Arial" w:cs="Calibri"/>
          <w:b/>
          <w:i/>
          <w:color w:val="auto"/>
          <w:sz w:val="20"/>
          <w:szCs w:val="20"/>
          <w:bdr w:val="none" w:sz="0" w:space="0" w:color="auto"/>
          <w:lang w:eastAsia="en-US"/>
        </w:rPr>
        <w:t>istruzione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dagli</w:t>
      </w:r>
      <w:proofErr w:type="spellEnd"/>
      <w:r w:rsidRPr="004A2D4C">
        <w:rPr>
          <w:rFonts w:eastAsia="Arial" w:cs="Calibri"/>
          <w:b/>
          <w:i/>
          <w:color w:val="auto"/>
          <w:sz w:val="20"/>
          <w:szCs w:val="20"/>
          <w:bdr w:val="none" w:sz="0" w:space="0" w:color="auto"/>
          <w:lang w:eastAsia="en-US"/>
        </w:rPr>
        <w:t xml:space="preserve"> </w:t>
      </w:r>
      <w:proofErr w:type="spellStart"/>
      <w:proofErr w:type="gramStart"/>
      <w:r w:rsidRPr="004A2D4C">
        <w:rPr>
          <w:rFonts w:eastAsia="Arial" w:cs="Calibri"/>
          <w:b/>
          <w:i/>
          <w:color w:val="auto"/>
          <w:sz w:val="20"/>
          <w:szCs w:val="20"/>
          <w:bdr w:val="none" w:sz="0" w:space="0" w:color="auto"/>
          <w:lang w:eastAsia="en-US"/>
        </w:rPr>
        <w:t>asili</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nido</w:t>
      </w:r>
      <w:proofErr w:type="spellEnd"/>
      <w:proofErr w:type="gramEnd"/>
      <w:r w:rsidRPr="004A2D4C">
        <w:rPr>
          <w:rFonts w:eastAsia="Arial" w:cs="Calibri"/>
          <w:b/>
          <w:i/>
          <w:color w:val="auto"/>
          <w:sz w:val="20"/>
          <w:szCs w:val="20"/>
          <w:bdr w:val="none" w:sz="0" w:space="0" w:color="auto"/>
          <w:lang w:eastAsia="en-US"/>
        </w:rPr>
        <w:t xml:space="preserve">  alle  </w:t>
      </w:r>
      <w:proofErr w:type="spellStart"/>
      <w:r w:rsidRPr="004A2D4C">
        <w:rPr>
          <w:rFonts w:eastAsia="Arial" w:cs="Calibri"/>
          <w:b/>
          <w:i/>
          <w:color w:val="auto"/>
          <w:sz w:val="20"/>
          <w:szCs w:val="20"/>
          <w:bdr w:val="none" w:sz="0" w:space="0" w:color="auto"/>
          <w:lang w:eastAsia="en-US"/>
        </w:rPr>
        <w:t>Università</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Investimento</w:t>
      </w:r>
      <w:proofErr w:type="spellEnd"/>
      <w:r w:rsidRPr="004A2D4C">
        <w:rPr>
          <w:rFonts w:eastAsia="Arial" w:cs="Calibri"/>
          <w:b/>
          <w:i/>
          <w:color w:val="auto"/>
          <w:sz w:val="20"/>
          <w:szCs w:val="20"/>
          <w:bdr w:val="none" w:sz="0" w:space="0" w:color="auto"/>
          <w:lang w:eastAsia="en-US"/>
        </w:rPr>
        <w:t xml:space="preserve">  1.4:  </w:t>
      </w:r>
      <w:proofErr w:type="spellStart"/>
      <w:r w:rsidRPr="004A2D4C">
        <w:rPr>
          <w:rFonts w:eastAsia="Arial" w:cs="Calibri"/>
          <w:b/>
          <w:i/>
          <w:color w:val="auto"/>
          <w:sz w:val="20"/>
          <w:szCs w:val="20"/>
          <w:bdr w:val="none" w:sz="0" w:space="0" w:color="auto"/>
          <w:lang w:eastAsia="en-US"/>
        </w:rPr>
        <w:t>Intervento</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straordinario</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finalizzato</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alla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riduzione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dei</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divari</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territoriali</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nelle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scuole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secondarie</w:t>
      </w:r>
      <w:proofErr w:type="spellEnd"/>
      <w:r w:rsidRPr="004A2D4C">
        <w:rPr>
          <w:rFonts w:eastAsia="Arial" w:cs="Calibri"/>
          <w:b/>
          <w:i/>
          <w:color w:val="auto"/>
          <w:sz w:val="20"/>
          <w:szCs w:val="20"/>
          <w:bdr w:val="none" w:sz="0" w:space="0" w:color="auto"/>
          <w:lang w:eastAsia="en-US"/>
        </w:rPr>
        <w:t xml:space="preserve"> di primo e di secondo </w:t>
      </w:r>
      <w:proofErr w:type="spellStart"/>
      <w:r w:rsidRPr="004A2D4C">
        <w:rPr>
          <w:rFonts w:eastAsia="Arial" w:cs="Calibri"/>
          <w:b/>
          <w:i/>
          <w:color w:val="auto"/>
          <w:sz w:val="20"/>
          <w:szCs w:val="20"/>
          <w:bdr w:val="none" w:sz="0" w:space="0" w:color="auto"/>
          <w:lang w:eastAsia="en-US"/>
        </w:rPr>
        <w:t>grado</w:t>
      </w:r>
      <w:proofErr w:type="spellEnd"/>
      <w:r w:rsidRPr="004A2D4C">
        <w:rPr>
          <w:rFonts w:eastAsia="Arial" w:cs="Calibri"/>
          <w:b/>
          <w:i/>
          <w:color w:val="auto"/>
          <w:sz w:val="20"/>
          <w:szCs w:val="20"/>
          <w:bdr w:val="none" w:sz="0" w:space="0" w:color="auto"/>
          <w:lang w:eastAsia="en-US"/>
        </w:rPr>
        <w:t xml:space="preserve"> e </w:t>
      </w:r>
      <w:proofErr w:type="spellStart"/>
      <w:r w:rsidRPr="004A2D4C">
        <w:rPr>
          <w:rFonts w:eastAsia="Arial" w:cs="Calibri"/>
          <w:b/>
          <w:i/>
          <w:color w:val="auto"/>
          <w:sz w:val="20"/>
          <w:szCs w:val="20"/>
          <w:bdr w:val="none" w:sz="0" w:space="0" w:color="auto"/>
          <w:lang w:eastAsia="en-US"/>
        </w:rPr>
        <w:t>alla</w:t>
      </w:r>
      <w:proofErr w:type="spellEnd"/>
      <w:r w:rsidRPr="004A2D4C">
        <w:rPr>
          <w:rFonts w:eastAsia="Arial" w:cs="Calibri"/>
          <w:b/>
          <w:i/>
          <w:color w:val="auto"/>
          <w:sz w:val="20"/>
          <w:szCs w:val="20"/>
          <w:bdr w:val="none" w:sz="0" w:space="0" w:color="auto"/>
          <w:lang w:eastAsia="en-US"/>
        </w:rPr>
        <w:t xml:space="preserve"> lotta </w:t>
      </w:r>
      <w:proofErr w:type="spellStart"/>
      <w:r w:rsidRPr="004A2D4C">
        <w:rPr>
          <w:rFonts w:eastAsia="Arial" w:cs="Calibri"/>
          <w:b/>
          <w:i/>
          <w:color w:val="auto"/>
          <w:sz w:val="20"/>
          <w:szCs w:val="20"/>
          <w:bdr w:val="none" w:sz="0" w:space="0" w:color="auto"/>
          <w:lang w:eastAsia="en-US"/>
        </w:rPr>
        <w:t>alla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dispersione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scolastica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Azioni</w:t>
      </w:r>
      <w:proofErr w:type="spellEnd"/>
      <w:r w:rsidRPr="004A2D4C">
        <w:rPr>
          <w:rFonts w:eastAsia="Arial" w:cs="Calibri"/>
          <w:b/>
          <w:i/>
          <w:color w:val="auto"/>
          <w:sz w:val="20"/>
          <w:szCs w:val="20"/>
          <w:bdr w:val="none" w:sz="0" w:space="0" w:color="auto"/>
          <w:lang w:eastAsia="en-US"/>
        </w:rPr>
        <w:t xml:space="preserve"> di </w:t>
      </w:r>
      <w:proofErr w:type="spellStart"/>
      <w:r w:rsidRPr="004A2D4C">
        <w:rPr>
          <w:rFonts w:eastAsia="Arial" w:cs="Calibri"/>
          <w:b/>
          <w:i/>
          <w:color w:val="auto"/>
          <w:sz w:val="20"/>
          <w:szCs w:val="20"/>
          <w:bdr w:val="none" w:sz="0" w:space="0" w:color="auto"/>
          <w:lang w:eastAsia="en-US"/>
        </w:rPr>
        <w:t>prevenzione</w:t>
      </w:r>
      <w:proofErr w:type="spellEnd"/>
      <w:r w:rsidRPr="004A2D4C">
        <w:rPr>
          <w:rFonts w:eastAsia="Arial" w:cs="Calibri"/>
          <w:b/>
          <w:i/>
          <w:color w:val="auto"/>
          <w:sz w:val="20"/>
          <w:szCs w:val="20"/>
          <w:bdr w:val="none" w:sz="0" w:space="0" w:color="auto"/>
          <w:lang w:eastAsia="en-US"/>
        </w:rPr>
        <w:t xml:space="preserve"> e </w:t>
      </w:r>
      <w:proofErr w:type="spellStart"/>
      <w:r w:rsidRPr="004A2D4C">
        <w:rPr>
          <w:rFonts w:eastAsia="Arial" w:cs="Calibri"/>
          <w:b/>
          <w:i/>
          <w:color w:val="auto"/>
          <w:sz w:val="20"/>
          <w:szCs w:val="20"/>
          <w:bdr w:val="none" w:sz="0" w:space="0" w:color="auto"/>
          <w:lang w:eastAsia="en-US"/>
        </w:rPr>
        <w:t>contrasto</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della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dispersione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scolastica</w:t>
      </w:r>
      <w:proofErr w:type="spellEnd"/>
      <w:r w:rsidRPr="004A2D4C">
        <w:rPr>
          <w:rFonts w:eastAsia="Arial" w:cs="Calibri"/>
          <w:b/>
          <w:i/>
          <w:color w:val="auto"/>
          <w:sz w:val="20"/>
          <w:szCs w:val="20"/>
          <w:bdr w:val="none" w:sz="0" w:space="0" w:color="auto"/>
          <w:lang w:eastAsia="en-US"/>
        </w:rPr>
        <w:t>(D.M. 170/2022)</w:t>
      </w:r>
    </w:p>
    <w:p w14:paraId="0377B418" w14:textId="77777777" w:rsidR="004A2D4C" w:rsidRPr="004A2D4C" w:rsidRDefault="004A2D4C" w:rsidP="004A2D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Arial" w:cs="Calibri"/>
          <w:b/>
          <w:color w:val="auto"/>
          <w:sz w:val="20"/>
          <w:szCs w:val="20"/>
          <w:bdr w:val="none" w:sz="0" w:space="0" w:color="auto"/>
          <w:lang w:val="it-IT" w:eastAsia="en-US"/>
        </w:rPr>
      </w:pPr>
      <w:bookmarkStart w:id="4" w:name="_Hlk152256686"/>
      <w:bookmarkStart w:id="5" w:name="_Hlk152162438"/>
      <w:r w:rsidRPr="004A2D4C">
        <w:rPr>
          <w:rFonts w:eastAsia="Arial" w:cs="Calibri"/>
          <w:b/>
          <w:color w:val="auto"/>
          <w:sz w:val="20"/>
          <w:szCs w:val="20"/>
          <w:bdr w:val="none" w:sz="0" w:space="0" w:color="auto"/>
          <w:lang w:eastAsia="en-US"/>
        </w:rPr>
        <w:t xml:space="preserve">TITOLO PROGETTO: </w:t>
      </w:r>
      <w:bookmarkStart w:id="6" w:name="_Hlk152158828"/>
      <w:r w:rsidRPr="004A2D4C">
        <w:rPr>
          <w:rFonts w:eastAsia="Arial" w:cs="Calibri"/>
          <w:b/>
          <w:color w:val="auto"/>
          <w:sz w:val="20"/>
          <w:szCs w:val="20"/>
          <w:bdr w:val="none" w:sz="0" w:space="0" w:color="auto"/>
          <w:lang w:val="it-IT" w:eastAsia="en-US"/>
        </w:rPr>
        <w:t xml:space="preserve">“Soft Skills for hard </w:t>
      </w:r>
      <w:proofErr w:type="spellStart"/>
      <w:r w:rsidRPr="004A2D4C">
        <w:rPr>
          <w:rFonts w:eastAsia="Arial" w:cs="Calibri"/>
          <w:b/>
          <w:color w:val="auto"/>
          <w:sz w:val="20"/>
          <w:szCs w:val="20"/>
          <w:bdr w:val="none" w:sz="0" w:space="0" w:color="auto"/>
          <w:lang w:val="it-IT" w:eastAsia="en-US"/>
        </w:rPr>
        <w:t>Competences</w:t>
      </w:r>
      <w:proofErr w:type="spellEnd"/>
      <w:r w:rsidRPr="004A2D4C">
        <w:rPr>
          <w:rFonts w:eastAsia="Arial" w:cs="Calibri"/>
          <w:b/>
          <w:color w:val="auto"/>
          <w:sz w:val="20"/>
          <w:szCs w:val="20"/>
          <w:bdr w:val="none" w:sz="0" w:space="0" w:color="auto"/>
          <w:lang w:val="it-IT" w:eastAsia="en-US"/>
        </w:rPr>
        <w:t>”</w:t>
      </w:r>
      <w:bookmarkEnd w:id="6"/>
    </w:p>
    <w:p w14:paraId="2244BB96" w14:textId="77777777" w:rsidR="004A2D4C" w:rsidRPr="004A2D4C" w:rsidRDefault="004A2D4C" w:rsidP="004A2D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Arial" w:cs="Calibri"/>
          <w:b/>
          <w:color w:val="auto"/>
          <w:sz w:val="20"/>
          <w:szCs w:val="20"/>
          <w:bdr w:val="none" w:sz="0" w:space="0" w:color="auto"/>
          <w:lang w:eastAsia="en-US"/>
        </w:rPr>
      </w:pPr>
      <w:bookmarkStart w:id="7" w:name="_Hlk152158843"/>
      <w:proofErr w:type="spellStart"/>
      <w:r w:rsidRPr="004A2D4C">
        <w:rPr>
          <w:rFonts w:eastAsia="Arial" w:cs="Calibri"/>
          <w:b/>
          <w:color w:val="auto"/>
          <w:sz w:val="20"/>
          <w:szCs w:val="20"/>
          <w:bdr w:val="none" w:sz="0" w:space="0" w:color="auto"/>
          <w:lang w:eastAsia="en-US"/>
        </w:rPr>
        <w:t>Codice</w:t>
      </w:r>
      <w:proofErr w:type="spellEnd"/>
      <w:r w:rsidRPr="004A2D4C">
        <w:rPr>
          <w:rFonts w:eastAsia="Arial" w:cs="Calibri"/>
          <w:b/>
          <w:color w:val="auto"/>
          <w:sz w:val="20"/>
          <w:szCs w:val="20"/>
          <w:bdr w:val="none" w:sz="0" w:space="0" w:color="auto"/>
          <w:lang w:eastAsia="en-US"/>
        </w:rPr>
        <w:t xml:space="preserve"> </w:t>
      </w:r>
      <w:proofErr w:type="spellStart"/>
      <w:r w:rsidRPr="004A2D4C">
        <w:rPr>
          <w:rFonts w:eastAsia="Arial" w:cs="Calibri"/>
          <w:b/>
          <w:color w:val="auto"/>
          <w:sz w:val="20"/>
          <w:szCs w:val="20"/>
          <w:bdr w:val="none" w:sz="0" w:space="0" w:color="auto"/>
          <w:lang w:eastAsia="en-US"/>
        </w:rPr>
        <w:t>progetto</w:t>
      </w:r>
      <w:proofErr w:type="spellEnd"/>
      <w:r w:rsidRPr="004A2D4C">
        <w:rPr>
          <w:rFonts w:eastAsia="Arial" w:cs="Calibri"/>
          <w:b/>
          <w:color w:val="auto"/>
          <w:sz w:val="20"/>
          <w:szCs w:val="20"/>
          <w:bdr w:val="none" w:sz="0" w:space="0" w:color="auto"/>
          <w:lang w:eastAsia="en-US"/>
        </w:rPr>
        <w:t xml:space="preserve"> - </w:t>
      </w:r>
      <w:bookmarkStart w:id="8" w:name="_Hlk152158806"/>
      <w:r w:rsidRPr="004A2D4C">
        <w:rPr>
          <w:rFonts w:eastAsia="Arial" w:cs="Calibri"/>
          <w:b/>
          <w:bCs/>
          <w:color w:val="auto"/>
          <w:sz w:val="20"/>
          <w:szCs w:val="20"/>
          <w:bdr w:val="none" w:sz="0" w:space="0" w:color="auto"/>
          <w:lang w:val="it-IT" w:eastAsia="en-US"/>
        </w:rPr>
        <w:t>M4C1I1.4</w:t>
      </w:r>
      <w:bookmarkEnd w:id="8"/>
      <w:r w:rsidRPr="004A2D4C">
        <w:rPr>
          <w:rFonts w:eastAsia="Arial" w:cs="Calibri"/>
          <w:b/>
          <w:bCs/>
          <w:color w:val="auto"/>
          <w:sz w:val="20"/>
          <w:szCs w:val="20"/>
          <w:bdr w:val="none" w:sz="0" w:space="0" w:color="auto"/>
          <w:lang w:val="it-IT" w:eastAsia="en-US"/>
        </w:rPr>
        <w:t>-2022-981-P-20236</w:t>
      </w:r>
    </w:p>
    <w:bookmarkEnd w:id="2"/>
    <w:bookmarkEnd w:id="4"/>
    <w:p w14:paraId="37831841" w14:textId="41DD2C2E" w:rsidR="008B302D" w:rsidRDefault="004A2D4C" w:rsidP="004A2D4C">
      <w:pPr>
        <w:widowControl w:val="0"/>
        <w:spacing w:after="0" w:line="240" w:lineRule="auto"/>
        <w:ind w:left="993" w:right="393" w:hanging="993"/>
        <w:jc w:val="both"/>
        <w:rPr>
          <w:rFonts w:eastAsia="Arial" w:cs="Calibri"/>
          <w:b/>
          <w:bCs/>
          <w:color w:val="auto"/>
          <w:sz w:val="20"/>
          <w:szCs w:val="20"/>
          <w:bdr w:val="none" w:sz="0" w:space="0" w:color="auto"/>
          <w:lang w:val="it-IT" w:eastAsia="en-US"/>
        </w:rPr>
      </w:pPr>
      <w:proofErr w:type="gramStart"/>
      <w:r w:rsidRPr="004A2D4C">
        <w:rPr>
          <w:rFonts w:eastAsia="Arial" w:cs="Calibri"/>
          <w:b/>
          <w:color w:val="auto"/>
          <w:sz w:val="20"/>
          <w:szCs w:val="20"/>
          <w:bdr w:val="none" w:sz="0" w:space="0" w:color="auto"/>
          <w:lang w:eastAsia="en-US"/>
        </w:rPr>
        <w:t>CUP :</w:t>
      </w:r>
      <w:proofErr w:type="gramEnd"/>
      <w:r w:rsidRPr="004A2D4C">
        <w:rPr>
          <w:rFonts w:eastAsia="Arial" w:cs="Calibri"/>
          <w:b/>
          <w:color w:val="auto"/>
          <w:sz w:val="20"/>
          <w:szCs w:val="20"/>
          <w:bdr w:val="none" w:sz="0" w:space="0" w:color="auto"/>
          <w:lang w:eastAsia="en-US"/>
        </w:rPr>
        <w:t xml:space="preserve"> </w:t>
      </w:r>
      <w:r w:rsidRPr="004A2D4C">
        <w:rPr>
          <w:rFonts w:eastAsia="Arial" w:cs="Calibri"/>
          <w:b/>
          <w:bCs/>
          <w:color w:val="auto"/>
          <w:sz w:val="20"/>
          <w:szCs w:val="20"/>
          <w:bdr w:val="none" w:sz="0" w:space="0" w:color="auto"/>
          <w:lang w:val="it-IT" w:eastAsia="en-US"/>
        </w:rPr>
        <w:t>H54D22003520006</w:t>
      </w:r>
      <w:bookmarkEnd w:id="5"/>
      <w:bookmarkEnd w:id="7"/>
    </w:p>
    <w:p w14:paraId="414C4EE0" w14:textId="77777777" w:rsidR="004A2D4C" w:rsidRDefault="004A2D4C" w:rsidP="004A2D4C">
      <w:pPr>
        <w:widowControl w:val="0"/>
        <w:spacing w:after="0" w:line="240" w:lineRule="auto"/>
        <w:ind w:left="993" w:right="393" w:hanging="993"/>
        <w:jc w:val="both"/>
        <w:rPr>
          <w:rFonts w:eastAsia="Arial" w:cs="Calibri"/>
          <w:b/>
          <w:bCs/>
          <w:color w:val="auto"/>
          <w:sz w:val="20"/>
          <w:szCs w:val="20"/>
          <w:bdr w:val="none" w:sz="0" w:space="0" w:color="auto"/>
          <w:lang w:val="it-IT" w:eastAsia="en-US"/>
        </w:rPr>
      </w:pPr>
    </w:p>
    <w:p w14:paraId="787E2CD7" w14:textId="77777777" w:rsidR="004A2D4C" w:rsidRPr="004A2D4C" w:rsidRDefault="004A2D4C" w:rsidP="004A2D4C">
      <w:pPr>
        <w:widowControl w:val="0"/>
        <w:tabs>
          <w:tab w:val="left" w:pos="326"/>
        </w:tabs>
        <w:suppressAutoHyphens/>
        <w:autoSpaceDE w:val="0"/>
        <w:autoSpaceDN w:val="0"/>
        <w:spacing w:after="0"/>
        <w:jc w:val="both"/>
        <w:rPr>
          <w:rFonts w:eastAsia="Times New Roman" w:cs="Arial"/>
          <w:sz w:val="20"/>
          <w:szCs w:val="20"/>
          <w:lang w:val="it-IT"/>
        </w:rPr>
      </w:pPr>
      <w:r w:rsidRPr="004A2D4C">
        <w:rPr>
          <w:rFonts w:eastAsia="Times New Roman" w:cs="Arial"/>
          <w:sz w:val="20"/>
          <w:szCs w:val="20"/>
          <w:lang w:val="it-IT"/>
        </w:rPr>
        <w:t xml:space="preserve">Il/La sottoscritto/a,_________________________________________________________________________________ nato/a                     </w:t>
      </w:r>
      <w:proofErr w:type="spellStart"/>
      <w:r w:rsidRPr="004A2D4C">
        <w:rPr>
          <w:rFonts w:eastAsia="Times New Roman" w:cs="Arial"/>
          <w:sz w:val="20"/>
          <w:szCs w:val="20"/>
          <w:lang w:val="it-IT"/>
        </w:rPr>
        <w:t>a</w:t>
      </w:r>
      <w:proofErr w:type="spellEnd"/>
      <w:r w:rsidRPr="004A2D4C">
        <w:rPr>
          <w:rFonts w:eastAsia="Times New Roman" w:cs="Arial"/>
          <w:sz w:val="20"/>
          <w:szCs w:val="20"/>
          <w:lang w:val="it-IT"/>
        </w:rPr>
        <w:t xml:space="preserve"> __________________________________________________________________ prov. ________________il ____ / ____ / ____, C.F. |__|__|__|__|__|__|__|__|__|__|__|__|__|__|__|__|, residente in _________________________________ Via _________________________________________, n. _______ C.A.P.__________, tel._______________________, </w:t>
      </w:r>
      <w:proofErr w:type="spellStart"/>
      <w:r w:rsidRPr="004A2D4C">
        <w:rPr>
          <w:rFonts w:eastAsia="Times New Roman" w:cs="Arial"/>
          <w:sz w:val="20"/>
          <w:szCs w:val="20"/>
          <w:lang w:val="it-IT"/>
        </w:rPr>
        <w:t>cell</w:t>
      </w:r>
      <w:proofErr w:type="spellEnd"/>
      <w:r w:rsidRPr="004A2D4C">
        <w:rPr>
          <w:rFonts w:eastAsia="Times New Roman" w:cs="Arial"/>
          <w:sz w:val="20"/>
          <w:szCs w:val="20"/>
          <w:lang w:val="it-IT"/>
        </w:rPr>
        <w:t>. ______________________</w:t>
      </w:r>
      <w:proofErr w:type="gramStart"/>
      <w:r w:rsidRPr="004A2D4C">
        <w:rPr>
          <w:rFonts w:eastAsia="Times New Roman" w:cs="Arial"/>
          <w:sz w:val="20"/>
          <w:szCs w:val="20"/>
          <w:lang w:val="it-IT"/>
        </w:rPr>
        <w:t>_  e-mail</w:t>
      </w:r>
      <w:proofErr w:type="gramEnd"/>
      <w:r w:rsidRPr="004A2D4C">
        <w:rPr>
          <w:rFonts w:eastAsia="Times New Roman" w:cs="Arial"/>
          <w:sz w:val="20"/>
          <w:szCs w:val="20"/>
          <w:lang w:val="it-IT"/>
        </w:rPr>
        <w:t xml:space="preserve"> _____________________      </w:t>
      </w:r>
    </w:p>
    <w:p w14:paraId="1B8B27A6" w14:textId="77777777" w:rsidR="004A2D4C" w:rsidRPr="004A2D4C" w:rsidRDefault="004A2D4C" w:rsidP="004A2D4C">
      <w:pPr>
        <w:widowControl w:val="0"/>
        <w:tabs>
          <w:tab w:val="left" w:pos="326"/>
        </w:tabs>
        <w:suppressAutoHyphens/>
        <w:autoSpaceDE w:val="0"/>
        <w:autoSpaceDN w:val="0"/>
        <w:spacing w:after="0" w:line="240" w:lineRule="auto"/>
        <w:jc w:val="both"/>
        <w:rPr>
          <w:rFonts w:eastAsia="Times New Roman" w:cs="Arial"/>
          <w:sz w:val="20"/>
          <w:szCs w:val="20"/>
          <w:lang w:val="it-IT"/>
        </w:rPr>
      </w:pPr>
    </w:p>
    <w:p w14:paraId="447CC261" w14:textId="77777777" w:rsidR="004A2D4C" w:rsidRPr="004A2D4C" w:rsidRDefault="004A2D4C" w:rsidP="004A2D4C">
      <w:pPr>
        <w:widowControl w:val="0"/>
        <w:tabs>
          <w:tab w:val="left" w:pos="326"/>
        </w:tabs>
        <w:suppressAutoHyphens/>
        <w:autoSpaceDE w:val="0"/>
        <w:autoSpaceDN w:val="0"/>
        <w:spacing w:after="0" w:line="240" w:lineRule="auto"/>
        <w:jc w:val="both"/>
        <w:rPr>
          <w:rFonts w:eastAsia="Times New Roman" w:cs="Times New Roman"/>
          <w:sz w:val="20"/>
          <w:szCs w:val="20"/>
          <w:lang w:val="it-IT"/>
        </w:rPr>
      </w:pPr>
      <w:r w:rsidRPr="004A2D4C">
        <w:rPr>
          <w:rFonts w:eastAsia="Times New Roman" w:cs="Times New Roman"/>
          <w:sz w:val="20"/>
          <w:szCs w:val="20"/>
          <w:lang w:val="it-IT"/>
        </w:rPr>
        <w:t>in servizio in qualità di</w:t>
      </w:r>
    </w:p>
    <w:p w14:paraId="69F22C2B" w14:textId="37713F18" w:rsidR="004A2D4C" w:rsidRPr="002803B8" w:rsidRDefault="002803B8" w:rsidP="002803B8">
      <w:pPr>
        <w:widowControl w:val="0"/>
        <w:numPr>
          <w:ilvl w:val="0"/>
          <w:numId w:val="12"/>
        </w:numPr>
        <w:tabs>
          <w:tab w:val="left" w:pos="326"/>
        </w:tabs>
        <w:suppressAutoHyphens/>
        <w:autoSpaceDE w:val="0"/>
        <w:autoSpaceDN w:val="0"/>
        <w:spacing w:after="0" w:line="240" w:lineRule="auto"/>
        <w:jc w:val="both"/>
        <w:rPr>
          <w:b/>
          <w:bCs/>
          <w:sz w:val="24"/>
          <w:szCs w:val="24"/>
          <w:lang w:val="it-IT"/>
        </w:rPr>
      </w:pPr>
      <w:r w:rsidRPr="002803B8">
        <w:rPr>
          <w:rFonts w:eastAsia="Times New Roman" w:cs="Times New Roman"/>
          <w:b/>
          <w:bCs/>
          <w:sz w:val="20"/>
          <w:szCs w:val="20"/>
          <w:lang w:val="it-IT"/>
        </w:rPr>
        <w:t xml:space="preserve">Assistente </w:t>
      </w:r>
      <w:r w:rsidR="00720AA6">
        <w:rPr>
          <w:rFonts w:eastAsia="Times New Roman" w:cs="Times New Roman"/>
          <w:b/>
          <w:bCs/>
          <w:sz w:val="20"/>
          <w:szCs w:val="20"/>
          <w:lang w:val="it-IT"/>
        </w:rPr>
        <w:t xml:space="preserve">Tecnico </w:t>
      </w:r>
      <w:r w:rsidR="004A2D4C" w:rsidRPr="002803B8">
        <w:rPr>
          <w:rFonts w:eastAsia="Times New Roman" w:cs="Times New Roman"/>
          <w:b/>
          <w:bCs/>
          <w:sz w:val="20"/>
          <w:szCs w:val="20"/>
          <w:lang w:val="it-IT"/>
        </w:rPr>
        <w:t>interno all’</w:t>
      </w:r>
      <w:r w:rsidR="00720AA6">
        <w:rPr>
          <w:rFonts w:eastAsia="Times New Roman" w:cs="Times New Roman"/>
          <w:b/>
          <w:bCs/>
          <w:sz w:val="20"/>
          <w:szCs w:val="20"/>
          <w:lang w:val="it-IT"/>
        </w:rPr>
        <w:t>I</w:t>
      </w:r>
      <w:r w:rsidR="004A2D4C" w:rsidRPr="002803B8">
        <w:rPr>
          <w:rFonts w:eastAsia="Times New Roman" w:cs="Times New Roman"/>
          <w:b/>
          <w:bCs/>
          <w:sz w:val="20"/>
          <w:szCs w:val="20"/>
          <w:lang w:val="it-IT"/>
        </w:rPr>
        <w:t>stituzione scolastica</w:t>
      </w:r>
      <w:r w:rsidR="004E413A" w:rsidRPr="002803B8">
        <w:rPr>
          <w:rFonts w:eastAsia="Times New Roman" w:cs="Times New Roman"/>
          <w:b/>
          <w:bCs/>
          <w:sz w:val="20"/>
          <w:szCs w:val="20"/>
          <w:lang w:val="it-IT"/>
        </w:rPr>
        <w:t xml:space="preserve"> </w:t>
      </w:r>
      <w:r w:rsidR="004E413A" w:rsidRPr="002803B8">
        <w:rPr>
          <w:rFonts w:eastAsia="Times New Roman" w:cs="Times New Roman"/>
          <w:b/>
          <w:bCs/>
          <w:sz w:val="20"/>
          <w:szCs w:val="20"/>
          <w:lang w:val="it-IT"/>
        </w:rPr>
        <w:tab/>
      </w:r>
      <w:r w:rsidR="004E413A" w:rsidRPr="002803B8">
        <w:rPr>
          <w:rFonts w:eastAsia="Times New Roman" w:cs="Times New Roman"/>
          <w:b/>
          <w:bCs/>
          <w:sz w:val="20"/>
          <w:szCs w:val="20"/>
          <w:lang w:val="it-IT"/>
        </w:rPr>
        <w:tab/>
      </w:r>
      <w:r w:rsidR="004E413A" w:rsidRPr="002803B8">
        <w:rPr>
          <w:rFonts w:eastAsia="Times New Roman" w:cs="Times New Roman"/>
          <w:b/>
          <w:bCs/>
          <w:sz w:val="20"/>
          <w:szCs w:val="20"/>
          <w:lang w:val="it-IT"/>
        </w:rPr>
        <w:tab/>
      </w:r>
    </w:p>
    <w:p w14:paraId="37F5EC13" w14:textId="77777777" w:rsidR="002803B8" w:rsidRDefault="002803B8" w:rsidP="002803B8">
      <w:pPr>
        <w:widowControl w:val="0"/>
        <w:tabs>
          <w:tab w:val="left" w:pos="326"/>
        </w:tabs>
        <w:suppressAutoHyphens/>
        <w:autoSpaceDE w:val="0"/>
        <w:autoSpaceDN w:val="0"/>
        <w:spacing w:after="0" w:line="240" w:lineRule="auto"/>
        <w:ind w:left="964"/>
        <w:jc w:val="both"/>
        <w:rPr>
          <w:b/>
          <w:bCs/>
          <w:sz w:val="24"/>
          <w:szCs w:val="24"/>
          <w:lang w:val="it-IT"/>
        </w:rPr>
      </w:pPr>
    </w:p>
    <w:p w14:paraId="31CEFB57" w14:textId="246FA3F8" w:rsidR="008B302D" w:rsidRPr="004A2D4C" w:rsidRDefault="00000000">
      <w:pPr>
        <w:spacing w:after="0" w:line="240" w:lineRule="auto"/>
        <w:ind w:left="720" w:right="567" w:hanging="720"/>
        <w:jc w:val="both"/>
        <w:rPr>
          <w:sz w:val="20"/>
          <w:szCs w:val="20"/>
          <w:lang w:val="it-IT"/>
        </w:rPr>
      </w:pPr>
      <w:r w:rsidRPr="004A2D4C">
        <w:rPr>
          <w:b/>
          <w:bCs/>
          <w:sz w:val="20"/>
          <w:szCs w:val="20"/>
          <w:lang w:val="it-IT"/>
        </w:rPr>
        <w:t xml:space="preserve">VISTA </w:t>
      </w:r>
      <w:r w:rsidRPr="004A2D4C">
        <w:rPr>
          <w:b/>
          <w:bCs/>
          <w:sz w:val="20"/>
          <w:szCs w:val="20"/>
          <w:lang w:val="it-IT"/>
        </w:rPr>
        <w:tab/>
      </w:r>
      <w:r w:rsidRPr="004A2D4C">
        <w:rPr>
          <w:sz w:val="20"/>
          <w:szCs w:val="20"/>
          <w:lang w:val="it-IT"/>
        </w:rPr>
        <w:t>la legge 7 agosto 1990, n. 241, recante «</w:t>
      </w:r>
      <w:r w:rsidRPr="004A2D4C">
        <w:rPr>
          <w:i/>
          <w:iCs/>
          <w:sz w:val="20"/>
          <w:szCs w:val="20"/>
          <w:lang w:val="it-IT"/>
        </w:rPr>
        <w:t>Nuove norme in materia di procedimento amministrativo e di diritto di accesso ai documenti amministrativi</w:t>
      </w:r>
      <w:r w:rsidRPr="004A2D4C">
        <w:rPr>
          <w:sz w:val="20"/>
          <w:szCs w:val="20"/>
          <w:lang w:val="it-IT"/>
        </w:rPr>
        <w:t>»;</w:t>
      </w:r>
    </w:p>
    <w:p w14:paraId="6C8CF452" w14:textId="77777777" w:rsidR="008B302D" w:rsidRPr="004A2D4C" w:rsidRDefault="00000000">
      <w:pPr>
        <w:spacing w:after="0" w:line="240" w:lineRule="auto"/>
        <w:ind w:left="709" w:right="567" w:hanging="709"/>
        <w:jc w:val="both"/>
        <w:rPr>
          <w:sz w:val="20"/>
          <w:szCs w:val="20"/>
          <w:lang w:val="it-IT"/>
        </w:rPr>
      </w:pPr>
      <w:r w:rsidRPr="004A2D4C">
        <w:rPr>
          <w:b/>
          <w:bCs/>
          <w:sz w:val="20"/>
          <w:szCs w:val="20"/>
          <w:lang w:val="it-IT"/>
        </w:rPr>
        <w:t>VISTI</w:t>
      </w:r>
      <w:r w:rsidRPr="004A2D4C">
        <w:rPr>
          <w:sz w:val="20"/>
          <w:szCs w:val="20"/>
          <w:lang w:val="it-IT"/>
        </w:rPr>
        <w:t xml:space="preserve"> </w:t>
      </w:r>
      <w:r w:rsidRPr="004A2D4C">
        <w:rPr>
          <w:sz w:val="20"/>
          <w:szCs w:val="20"/>
          <w:lang w:val="it-IT"/>
        </w:rPr>
        <w:tab/>
        <w:t>in particolare, gli articoli 5 e 6-</w:t>
      </w:r>
      <w:r w:rsidRPr="004A2D4C">
        <w:rPr>
          <w:i/>
          <w:iCs/>
          <w:sz w:val="20"/>
          <w:szCs w:val="20"/>
          <w:lang w:val="it-IT"/>
        </w:rPr>
        <w:t xml:space="preserve">bis </w:t>
      </w:r>
      <w:r w:rsidRPr="004A2D4C">
        <w:rPr>
          <w:sz w:val="20"/>
          <w:szCs w:val="20"/>
          <w:lang w:val="it-IT"/>
        </w:rPr>
        <w:t>della predetta legge;</w:t>
      </w:r>
    </w:p>
    <w:p w14:paraId="7685E512" w14:textId="77777777" w:rsidR="008B302D" w:rsidRPr="004A2D4C" w:rsidRDefault="00000000">
      <w:pPr>
        <w:spacing w:after="0" w:line="240" w:lineRule="auto"/>
        <w:ind w:left="709" w:right="567" w:hanging="709"/>
        <w:jc w:val="both"/>
        <w:rPr>
          <w:sz w:val="20"/>
          <w:szCs w:val="20"/>
          <w:lang w:val="it-IT"/>
        </w:rPr>
      </w:pPr>
      <w:r w:rsidRPr="004A2D4C">
        <w:rPr>
          <w:b/>
          <w:bCs/>
          <w:sz w:val="20"/>
          <w:szCs w:val="20"/>
          <w:lang w:val="it-IT"/>
        </w:rPr>
        <w:t xml:space="preserve">VISTO </w:t>
      </w:r>
      <w:r w:rsidRPr="004A2D4C">
        <w:rPr>
          <w:b/>
          <w:bCs/>
          <w:sz w:val="20"/>
          <w:szCs w:val="20"/>
          <w:lang w:val="it-IT"/>
        </w:rPr>
        <w:tab/>
      </w:r>
      <w:r w:rsidRPr="004A2D4C">
        <w:rPr>
          <w:sz w:val="20"/>
          <w:szCs w:val="20"/>
          <w:lang w:val="it-IT"/>
        </w:rPr>
        <w:t>il decreto legislativo 30 marzo 2001, n. 165, recante «</w:t>
      </w:r>
      <w:r w:rsidRPr="004A2D4C">
        <w:rPr>
          <w:i/>
          <w:iCs/>
          <w:sz w:val="20"/>
          <w:szCs w:val="20"/>
          <w:lang w:val="it-IT"/>
        </w:rPr>
        <w:t>Norme generali sull’ordinamento del lavoro alle dipendenze delle amministrazioni pubbliche</w:t>
      </w:r>
      <w:bookmarkStart w:id="9" w:name="_Hlk132359602"/>
      <w:r w:rsidRPr="004A2D4C">
        <w:rPr>
          <w:sz w:val="20"/>
          <w:szCs w:val="20"/>
          <w:lang w:val="it-IT"/>
        </w:rPr>
        <w:t>»</w:t>
      </w:r>
      <w:bookmarkEnd w:id="9"/>
      <w:r w:rsidRPr="004A2D4C">
        <w:rPr>
          <w:sz w:val="20"/>
          <w:szCs w:val="20"/>
          <w:lang w:val="it-IT"/>
        </w:rPr>
        <w:t>;</w:t>
      </w:r>
    </w:p>
    <w:p w14:paraId="09B1EA57" w14:textId="77777777" w:rsidR="008B302D" w:rsidRPr="004A2D4C" w:rsidRDefault="00000000">
      <w:pPr>
        <w:spacing w:after="0" w:line="240" w:lineRule="auto"/>
        <w:ind w:left="709" w:right="567" w:hanging="709"/>
        <w:jc w:val="both"/>
        <w:rPr>
          <w:b/>
          <w:bCs/>
          <w:sz w:val="20"/>
          <w:szCs w:val="20"/>
          <w:lang w:val="it-IT"/>
        </w:rPr>
      </w:pPr>
      <w:r w:rsidRPr="004A2D4C">
        <w:rPr>
          <w:b/>
          <w:bCs/>
          <w:sz w:val="20"/>
          <w:szCs w:val="20"/>
          <w:lang w:val="it-IT"/>
        </w:rPr>
        <w:t xml:space="preserve">VISTO </w:t>
      </w:r>
      <w:r w:rsidRPr="004A2D4C">
        <w:rPr>
          <w:b/>
          <w:bCs/>
          <w:sz w:val="20"/>
          <w:szCs w:val="20"/>
          <w:lang w:val="it-IT"/>
        </w:rPr>
        <w:tab/>
      </w:r>
      <w:r w:rsidRPr="004A2D4C">
        <w:rPr>
          <w:sz w:val="20"/>
          <w:szCs w:val="20"/>
          <w:lang w:val="it-IT"/>
        </w:rPr>
        <w:t>il decreto legislativo 8 aprile 2013, n. 39, recante «</w:t>
      </w:r>
      <w:r w:rsidRPr="004A2D4C">
        <w:rPr>
          <w:i/>
          <w:iCs/>
          <w:sz w:val="20"/>
          <w:szCs w:val="20"/>
          <w:lang w:val="it-IT"/>
        </w:rPr>
        <w:t xml:space="preserve">Disposizioni in materia di </w:t>
      </w:r>
      <w:proofErr w:type="spellStart"/>
      <w:r w:rsidRPr="004A2D4C">
        <w:rPr>
          <w:i/>
          <w:iCs/>
          <w:sz w:val="20"/>
          <w:szCs w:val="20"/>
          <w:lang w:val="it-IT"/>
        </w:rPr>
        <w:t>inconferibilità</w:t>
      </w:r>
      <w:proofErr w:type="spellEnd"/>
      <w:r w:rsidRPr="004A2D4C">
        <w:rPr>
          <w:i/>
          <w:iCs/>
          <w:sz w:val="20"/>
          <w:szCs w:val="20"/>
          <w:lang w:val="it-IT"/>
        </w:rPr>
        <w:t xml:space="preserve"> e incompatibilità di incarichi presso le pubbliche amministrazioni e presso gli enti privati in controllo pubblico, a norma dell'articolo 1, commi 49 e 50, della legge 6 novembre 2012, n. 190</w:t>
      </w:r>
      <w:r w:rsidRPr="004A2D4C">
        <w:rPr>
          <w:sz w:val="20"/>
          <w:szCs w:val="20"/>
          <w:lang w:val="it-IT"/>
        </w:rPr>
        <w:t>»;</w:t>
      </w:r>
    </w:p>
    <w:p w14:paraId="0977B665" w14:textId="77777777" w:rsidR="008B302D" w:rsidRPr="004A2D4C" w:rsidRDefault="00000000">
      <w:pPr>
        <w:spacing w:after="0" w:line="240" w:lineRule="auto"/>
        <w:ind w:left="709" w:right="567" w:hanging="709"/>
        <w:jc w:val="both"/>
        <w:rPr>
          <w:sz w:val="20"/>
          <w:szCs w:val="20"/>
          <w:lang w:val="it-IT"/>
        </w:rPr>
      </w:pPr>
      <w:r w:rsidRPr="004A2D4C">
        <w:rPr>
          <w:b/>
          <w:bCs/>
          <w:sz w:val="20"/>
          <w:szCs w:val="20"/>
          <w:lang w:val="it-IT"/>
        </w:rPr>
        <w:lastRenderedPageBreak/>
        <w:t>VISTO</w:t>
      </w:r>
      <w:r w:rsidRPr="004A2D4C">
        <w:rPr>
          <w:sz w:val="20"/>
          <w:szCs w:val="20"/>
          <w:lang w:val="it-IT"/>
        </w:rPr>
        <w:t xml:space="preserve"> </w:t>
      </w:r>
      <w:r w:rsidRPr="004A2D4C">
        <w:rPr>
          <w:sz w:val="20"/>
          <w:szCs w:val="20"/>
          <w:lang w:val="it-IT"/>
        </w:rPr>
        <w:tab/>
        <w:t>il Codice di comportamento dei dipendenti del Ministero dell’istruzione, adottato con D.M. del 26 aprile 2022, n. 105;</w:t>
      </w:r>
    </w:p>
    <w:p w14:paraId="509CE94D" w14:textId="77777777" w:rsidR="008B302D" w:rsidRPr="004A2D4C" w:rsidRDefault="00000000">
      <w:pPr>
        <w:spacing w:after="0" w:line="240" w:lineRule="auto"/>
        <w:ind w:left="709" w:right="567" w:hanging="709"/>
        <w:jc w:val="both"/>
        <w:rPr>
          <w:sz w:val="20"/>
          <w:szCs w:val="20"/>
          <w:lang w:val="it-IT"/>
        </w:rPr>
      </w:pPr>
      <w:r w:rsidRPr="004A2D4C">
        <w:rPr>
          <w:b/>
          <w:bCs/>
          <w:sz w:val="20"/>
          <w:szCs w:val="20"/>
          <w:lang w:val="it-IT"/>
        </w:rPr>
        <w:t>VISTA</w:t>
      </w:r>
      <w:r w:rsidRPr="004A2D4C">
        <w:rPr>
          <w:b/>
          <w:bCs/>
          <w:sz w:val="20"/>
          <w:szCs w:val="20"/>
          <w:lang w:val="it-IT"/>
        </w:rPr>
        <w:tab/>
      </w:r>
      <w:r w:rsidRPr="004A2D4C">
        <w:rPr>
          <w:sz w:val="20"/>
          <w:szCs w:val="20"/>
          <w:lang w:val="it-IT"/>
        </w:rPr>
        <w:t xml:space="preserve"> la legge 6 novembre 2012, n. 190, recante «</w:t>
      </w:r>
      <w:r w:rsidRPr="004A2D4C">
        <w:rPr>
          <w:i/>
          <w:iCs/>
          <w:sz w:val="20"/>
          <w:szCs w:val="20"/>
          <w:lang w:val="it-IT"/>
        </w:rPr>
        <w:t>Disposizioni per la prevenzione e la repressione della corruzione e dell’illegalità nella pubblica amministrazione</w:t>
      </w:r>
      <w:r w:rsidRPr="004A2D4C">
        <w:rPr>
          <w:sz w:val="20"/>
          <w:szCs w:val="20"/>
          <w:lang w:val="it-IT"/>
        </w:rPr>
        <w:t>»;</w:t>
      </w:r>
    </w:p>
    <w:p w14:paraId="2EAF1A0C" w14:textId="77777777" w:rsidR="008B302D" w:rsidRPr="004A2D4C" w:rsidRDefault="00000000">
      <w:pPr>
        <w:spacing w:before="120" w:after="120"/>
        <w:jc w:val="center"/>
        <w:outlineLvl w:val="0"/>
        <w:rPr>
          <w:b/>
          <w:bCs/>
          <w:sz w:val="20"/>
          <w:szCs w:val="20"/>
          <w:lang w:val="it-IT"/>
        </w:rPr>
      </w:pPr>
      <w:r w:rsidRPr="004A2D4C">
        <w:rPr>
          <w:b/>
          <w:bCs/>
          <w:sz w:val="20"/>
          <w:szCs w:val="20"/>
          <w:lang w:val="it-IT"/>
        </w:rPr>
        <w:t>DICHIARA</w:t>
      </w:r>
    </w:p>
    <w:p w14:paraId="0E87077E" w14:textId="77777777" w:rsidR="008B302D" w:rsidRPr="004A2D4C" w:rsidRDefault="00000000">
      <w:pPr>
        <w:spacing w:before="120" w:after="120"/>
        <w:jc w:val="both"/>
        <w:rPr>
          <w:b/>
          <w:bCs/>
          <w:sz w:val="20"/>
          <w:szCs w:val="20"/>
          <w:lang w:val="it-IT"/>
        </w:rPr>
      </w:pPr>
      <w:r w:rsidRPr="004A2D4C">
        <w:rPr>
          <w:b/>
          <w:bCs/>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87AF64C" w14:textId="77777777"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t xml:space="preserve">non trovarsi in situazione di incompatibilità, ai sensi di quanto previsto dal d.lgs. n. 39/2013 e dall’art. 53, del d.lgs. n. 165/2001; </w:t>
      </w:r>
    </w:p>
    <w:p w14:paraId="2047AF88" w14:textId="2E506EB4"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4A2D4C">
        <w:rPr>
          <w:i/>
          <w:iCs/>
          <w:sz w:val="20"/>
          <w:szCs w:val="20"/>
        </w:rPr>
        <w:t>bis</w:t>
      </w:r>
      <w:r w:rsidRPr="004A2D4C">
        <w:rPr>
          <w:sz w:val="20"/>
          <w:szCs w:val="20"/>
        </w:rPr>
        <w:t xml:space="preserve"> della legge n. 241/1990. In particolare, che l’assunzione dell’incarico di </w:t>
      </w:r>
      <w:r w:rsidR="004A2D4C">
        <w:rPr>
          <w:sz w:val="20"/>
          <w:szCs w:val="20"/>
        </w:rPr>
        <w:t>Esperto</w:t>
      </w:r>
      <w:r w:rsidRPr="004A2D4C">
        <w:rPr>
          <w:sz w:val="20"/>
          <w:szCs w:val="20"/>
        </w:rPr>
        <w:t>:</w:t>
      </w:r>
    </w:p>
    <w:p w14:paraId="7925B9DD" w14:textId="77777777" w:rsidR="008B302D" w:rsidRPr="004A2D4C" w:rsidRDefault="00000000">
      <w:pPr>
        <w:pStyle w:val="Paragrafoelenco"/>
        <w:numPr>
          <w:ilvl w:val="0"/>
          <w:numId w:val="10"/>
        </w:numPr>
        <w:spacing w:before="120" w:after="120" w:line="240" w:lineRule="auto"/>
        <w:jc w:val="both"/>
        <w:rPr>
          <w:sz w:val="20"/>
          <w:szCs w:val="20"/>
        </w:rPr>
      </w:pPr>
      <w:r w:rsidRPr="004A2D4C">
        <w:rPr>
          <w:sz w:val="20"/>
          <w:szCs w:val="20"/>
        </w:rPr>
        <w:t>non coinvolge interessi propri;</w:t>
      </w:r>
    </w:p>
    <w:p w14:paraId="37583BBC" w14:textId="77777777" w:rsidR="008B302D" w:rsidRPr="004A2D4C" w:rsidRDefault="00000000">
      <w:pPr>
        <w:pStyle w:val="Paragrafoelenco"/>
        <w:numPr>
          <w:ilvl w:val="0"/>
          <w:numId w:val="10"/>
        </w:numPr>
        <w:spacing w:before="120" w:after="120" w:line="240" w:lineRule="auto"/>
        <w:jc w:val="both"/>
        <w:rPr>
          <w:sz w:val="20"/>
          <w:szCs w:val="20"/>
        </w:rPr>
      </w:pPr>
      <w:r w:rsidRPr="004A2D4C">
        <w:rPr>
          <w:sz w:val="20"/>
          <w:szCs w:val="20"/>
        </w:rPr>
        <w:t>non coinvolge interessi di parenti, affini entro il secondo grado, del coniuge o di conviventi, oppure di persone con le quali abbia rapporti di frequentazione abituale;</w:t>
      </w:r>
    </w:p>
    <w:p w14:paraId="4EF87D3A" w14:textId="77777777" w:rsidR="008B302D" w:rsidRPr="004A2D4C" w:rsidRDefault="00000000">
      <w:pPr>
        <w:pStyle w:val="Paragrafoelenco"/>
        <w:numPr>
          <w:ilvl w:val="0"/>
          <w:numId w:val="10"/>
        </w:numPr>
        <w:spacing w:before="120" w:after="120" w:line="240" w:lineRule="auto"/>
        <w:jc w:val="both"/>
        <w:rPr>
          <w:sz w:val="20"/>
          <w:szCs w:val="20"/>
        </w:rPr>
      </w:pPr>
      <w:r w:rsidRPr="004A2D4C">
        <w:rPr>
          <w:sz w:val="20"/>
          <w:szCs w:val="20"/>
        </w:rPr>
        <w:t>non coinvolge interessi di soggetti od organizzazioni con cui egli o il coniuge abbia causa pendente o grave inimicizia o rapporti di credito o debito significativi;</w:t>
      </w:r>
    </w:p>
    <w:p w14:paraId="2DE9036C" w14:textId="77777777" w:rsidR="008B302D" w:rsidRDefault="00000000">
      <w:pPr>
        <w:pStyle w:val="Paragrafoelenco"/>
        <w:numPr>
          <w:ilvl w:val="0"/>
          <w:numId w:val="10"/>
        </w:numPr>
        <w:spacing w:before="120" w:after="120" w:line="240" w:lineRule="auto"/>
        <w:jc w:val="both"/>
        <w:rPr>
          <w:sz w:val="20"/>
          <w:szCs w:val="20"/>
        </w:rPr>
      </w:pPr>
      <w:r w:rsidRPr="004A2D4C">
        <w:rPr>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05BA3B4" w14:textId="593B2599" w:rsidR="004A2D4C" w:rsidRPr="004A2D4C" w:rsidRDefault="004A2D4C">
      <w:pPr>
        <w:pStyle w:val="Paragrafoelenco"/>
        <w:numPr>
          <w:ilvl w:val="0"/>
          <w:numId w:val="10"/>
        </w:numPr>
        <w:spacing w:before="120" w:after="120" w:line="240" w:lineRule="auto"/>
        <w:jc w:val="both"/>
        <w:rPr>
          <w:sz w:val="20"/>
          <w:szCs w:val="20"/>
        </w:rPr>
      </w:pPr>
      <w:r w:rsidRPr="004A2D4C">
        <w:rPr>
          <w:sz w:val="20"/>
          <w:szCs w:val="20"/>
        </w:rPr>
        <w:t>Dichiara inoltre, di non essere parente o affine del legale rappresentante dell’Istituzione scolastica o di altro personale incaricato della valutazione dei curricula per la nomina delle risorse umane necessarie alla realizzazione del PNRR di cui trattasi.</w:t>
      </w:r>
    </w:p>
    <w:p w14:paraId="5F35088B" w14:textId="77777777" w:rsidR="008B302D" w:rsidRPr="004A2D4C" w:rsidRDefault="00000000">
      <w:pPr>
        <w:pStyle w:val="Paragrafoelenco"/>
        <w:numPr>
          <w:ilvl w:val="0"/>
          <w:numId w:val="11"/>
        </w:numPr>
        <w:spacing w:after="120"/>
        <w:jc w:val="both"/>
        <w:rPr>
          <w:sz w:val="20"/>
          <w:szCs w:val="20"/>
        </w:rPr>
      </w:pPr>
      <w:r w:rsidRPr="004A2D4C">
        <w:rPr>
          <w:sz w:val="20"/>
          <w:szCs w:val="20"/>
        </w:rPr>
        <w:t>che non sussistono diverse ragioni di opportunità che si frappongano al conferimento dell’incarico in questione;</w:t>
      </w:r>
    </w:p>
    <w:p w14:paraId="1095B330" w14:textId="77777777"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t>di aver preso piena cognizione del D.M. 26 aprile 2022, n. 105, recante il Codice di Comportamento dei dipendenti del Ministero dell’istruzione e del merito;</w:t>
      </w:r>
    </w:p>
    <w:p w14:paraId="5A07E11F" w14:textId="77777777"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t>di impegnarsi a comunicare tempestivamente all’Istituzione scolastica eventuali variazioni che dovessero intervenire nel corso dello svolgimento dell’incarico;</w:t>
      </w:r>
    </w:p>
    <w:p w14:paraId="7B54544D" w14:textId="77777777"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t>di impegnarsi altresì a comunicare all’Istituzione scolastica qualsiasi altra circostanza sopravvenuta di carattere ostativo rispetto all’espletamento dell’incarico;</w:t>
      </w:r>
    </w:p>
    <w:p w14:paraId="6D32F958" w14:textId="77777777"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880C98B" w14:textId="25CD3AFF" w:rsidR="008B302D" w:rsidRPr="004A2D4C" w:rsidRDefault="00000000" w:rsidP="002803B8">
      <w:pPr>
        <w:pStyle w:val="Corpodeltesto21"/>
        <w:spacing w:before="120" w:after="120"/>
        <w:rPr>
          <w:sz w:val="20"/>
          <w:szCs w:val="20"/>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bookmarkStart w:id="10" w:name="_Hlk86072743"/>
      <w:r>
        <w:rPr>
          <w:rFonts w:ascii="Calibri" w:hAnsi="Calibri"/>
          <w:sz w:val="22"/>
          <w:szCs w:val="22"/>
        </w:rPr>
        <w:t xml:space="preserve">  </w:t>
      </w:r>
      <w:r>
        <w:rPr>
          <w:rFonts w:ascii="Calibri" w:hAnsi="Calibri"/>
          <w:sz w:val="22"/>
          <w:szCs w:val="22"/>
        </w:rPr>
        <w:tab/>
        <w:t xml:space="preserve">              </w:t>
      </w:r>
      <w:bookmarkEnd w:id="10"/>
      <w:r>
        <w:t xml:space="preserve">               </w:t>
      </w:r>
      <w:r w:rsidR="002803B8">
        <w:t xml:space="preserve">                           </w:t>
      </w:r>
      <w:r>
        <w:t xml:space="preserve"> </w:t>
      </w:r>
      <w:r w:rsidRPr="004A2D4C">
        <w:rPr>
          <w:sz w:val="20"/>
          <w:szCs w:val="20"/>
        </w:rPr>
        <w:t>il/la sottoscritto/a</w:t>
      </w:r>
    </w:p>
    <w:p w14:paraId="7FC0DBDE" w14:textId="77777777" w:rsidR="008B302D" w:rsidRDefault="00000000">
      <w:pPr>
        <w:widowControl w:val="0"/>
        <w:spacing w:after="0" w:line="240" w:lineRule="auto"/>
        <w:ind w:left="4962"/>
        <w:jc w:val="center"/>
        <w:rPr>
          <w:sz w:val="18"/>
          <w:szCs w:val="18"/>
        </w:rPr>
      </w:pPr>
      <w:r>
        <w:rPr>
          <w:sz w:val="24"/>
          <w:szCs w:val="24"/>
        </w:rPr>
        <w:t xml:space="preserve">              ________________________</w:t>
      </w:r>
      <w:r>
        <w:rPr>
          <w:sz w:val="24"/>
          <w:szCs w:val="24"/>
        </w:rPr>
        <w:br/>
      </w:r>
      <w:r>
        <w:rPr>
          <w:b/>
          <w:bCs/>
          <w:sz w:val="24"/>
          <w:szCs w:val="24"/>
        </w:rPr>
        <w:t xml:space="preserve">                </w:t>
      </w:r>
    </w:p>
    <w:p w14:paraId="24BFD5F3" w14:textId="7D730276" w:rsidR="008B302D" w:rsidRPr="004A2D4C" w:rsidRDefault="00000000">
      <w:pPr>
        <w:spacing w:before="120" w:after="120" w:line="240" w:lineRule="auto"/>
        <w:jc w:val="both"/>
        <w:rPr>
          <w:sz w:val="20"/>
          <w:szCs w:val="20"/>
        </w:rPr>
      </w:pPr>
      <w:r w:rsidRPr="004A2D4C">
        <w:rPr>
          <w:i/>
          <w:iCs/>
          <w:sz w:val="20"/>
          <w:szCs w:val="20"/>
          <w:lang w:val="it-IT"/>
        </w:rPr>
        <w:t>Se firmata olografa la dichiarazione è accompagnata dalla fotocopia del documento di identità in corso di validità</w:t>
      </w:r>
    </w:p>
    <w:sectPr w:rsidR="008B302D" w:rsidRPr="004A2D4C">
      <w:headerReference w:type="default" r:id="rId9"/>
      <w:footerReference w:type="default" r:id="rId10"/>
      <w:pgSz w:w="12240" w:h="15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FBBD" w14:textId="77777777" w:rsidR="0037252E" w:rsidRDefault="0037252E">
      <w:pPr>
        <w:spacing w:after="0" w:line="240" w:lineRule="auto"/>
      </w:pPr>
      <w:r>
        <w:separator/>
      </w:r>
    </w:p>
  </w:endnote>
  <w:endnote w:type="continuationSeparator" w:id="0">
    <w:p w14:paraId="19B05F24" w14:textId="77777777" w:rsidR="0037252E" w:rsidRDefault="00372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B939" w14:textId="77777777" w:rsidR="008B302D" w:rsidRDefault="00000000">
    <w:pPr>
      <w:pStyle w:val="Pidipagina"/>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B4157C">
      <w:rPr>
        <w:rFonts w:ascii="Times New Roman" w:hAnsi="Times New Roman"/>
        <w:noProof/>
        <w:sz w:val="18"/>
        <w:szCs w:val="18"/>
      </w:rPr>
      <w:t>1</w:t>
    </w:r>
    <w:r>
      <w:rPr>
        <w:rFonts w:ascii="Times New Roman" w:hAnsi="Times New Roman"/>
        <w:sz w:val="18"/>
        <w:szCs w:val="18"/>
      </w:rPr>
      <w:fldChar w:fldCharType="end"/>
    </w:r>
  </w:p>
  <w:p w14:paraId="58989C2B" w14:textId="77777777" w:rsidR="008B302D" w:rsidRDefault="00000000">
    <w:pPr>
      <w:pStyle w:val="Pidipagina"/>
    </w:pPr>
    <w:r>
      <w:rPr>
        <w:noProof/>
      </w:rPr>
      <w:drawing>
        <wp:inline distT="0" distB="0" distL="0" distR="0" wp14:anchorId="5AF0926E" wp14:editId="5A2E6FFC">
          <wp:extent cx="6332093" cy="263564"/>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6332093" cy="26356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4681" w14:textId="77777777" w:rsidR="0037252E" w:rsidRDefault="0037252E">
      <w:pPr>
        <w:spacing w:after="0" w:line="240" w:lineRule="auto"/>
      </w:pPr>
      <w:r>
        <w:separator/>
      </w:r>
    </w:p>
  </w:footnote>
  <w:footnote w:type="continuationSeparator" w:id="0">
    <w:p w14:paraId="11013DF0" w14:textId="77777777" w:rsidR="0037252E" w:rsidRDefault="00372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FFD2" w14:textId="77777777" w:rsidR="008B302D" w:rsidRDefault="008B302D">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614"/>
    <w:multiLevelType w:val="hybridMultilevel"/>
    <w:tmpl w:val="FAC60058"/>
    <w:lvl w:ilvl="0" w:tplc="036A3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8C018D"/>
    <w:multiLevelType w:val="hybridMultilevel"/>
    <w:tmpl w:val="B8841074"/>
    <w:numStyleLink w:val="Stileimportato2"/>
  </w:abstractNum>
  <w:abstractNum w:abstractNumId="2" w15:restartNumberingAfterBreak="0">
    <w:nsid w:val="131C3F1B"/>
    <w:multiLevelType w:val="hybridMultilevel"/>
    <w:tmpl w:val="1FB81882"/>
    <w:numStyleLink w:val="Stileimportato4"/>
  </w:abstractNum>
  <w:abstractNum w:abstractNumId="3" w15:restartNumberingAfterBreak="0">
    <w:nsid w:val="1CDD1349"/>
    <w:multiLevelType w:val="hybridMultilevel"/>
    <w:tmpl w:val="F80EDE6E"/>
    <w:styleLink w:val="Stileimportato3"/>
    <w:lvl w:ilvl="0" w:tplc="B1E04C3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44B7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FCE7A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3BAD1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5A20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DEE8B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77E31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6444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8A145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A677FE"/>
    <w:multiLevelType w:val="hybridMultilevel"/>
    <w:tmpl w:val="1FB81882"/>
    <w:styleLink w:val="Stileimportato4"/>
    <w:lvl w:ilvl="0" w:tplc="A39AD960">
      <w:start w:val="1"/>
      <w:numFmt w:val="lowerRoman"/>
      <w:lvlText w:val="%1."/>
      <w:lvlJc w:val="left"/>
      <w:pPr>
        <w:ind w:left="144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D1D695C2">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E8278E">
      <w:start w:val="1"/>
      <w:numFmt w:val="lowerRoman"/>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F841FC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4E73F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16D8EC">
      <w:start w:val="1"/>
      <w:numFmt w:val="lowerRoman"/>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DB27DA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C445A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B41C0A">
      <w:start w:val="1"/>
      <w:numFmt w:val="lowerRoman"/>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6E2FC1"/>
    <w:multiLevelType w:val="multilevel"/>
    <w:tmpl w:val="5948859A"/>
    <w:lvl w:ilvl="0">
      <w:numFmt w:val="bullet"/>
      <w:lvlText w:val="□"/>
      <w:lvlJc w:val="left"/>
      <w:pPr>
        <w:tabs>
          <w:tab w:val="num" w:pos="0"/>
        </w:tabs>
        <w:ind w:left="964" w:hanging="360"/>
      </w:pPr>
      <w:rPr>
        <w:rFonts w:ascii="Verdana" w:hAnsi="Verdana" w:cs="Verdana" w:hint="default"/>
        <w:w w:val="99"/>
        <w:sz w:val="24"/>
        <w:szCs w:val="24"/>
        <w:lang w:val="it-IT" w:eastAsia="en-US" w:bidi="ar-SA"/>
      </w:rPr>
    </w:lvl>
    <w:lvl w:ilvl="1">
      <w:start w:val="1"/>
      <w:numFmt w:val="lowerLetter"/>
      <w:lvlText w:val="%2)"/>
      <w:lvlJc w:val="left"/>
      <w:pPr>
        <w:tabs>
          <w:tab w:val="num" w:pos="0"/>
        </w:tabs>
        <w:ind w:left="1166" w:hanging="351"/>
      </w:pPr>
      <w:rPr>
        <w:rFonts w:ascii="Palatino Linotype" w:eastAsia="Palatino Linotype" w:hAnsi="Palatino Linotype" w:cs="Palatino Linotype"/>
        <w:spacing w:val="-1"/>
        <w:w w:val="100"/>
        <w:sz w:val="22"/>
        <w:szCs w:val="22"/>
        <w:lang w:val="it-IT" w:eastAsia="en-US" w:bidi="ar-SA"/>
      </w:rPr>
    </w:lvl>
    <w:lvl w:ilvl="2">
      <w:numFmt w:val="bullet"/>
      <w:lvlText w:val=""/>
      <w:lvlJc w:val="left"/>
      <w:pPr>
        <w:tabs>
          <w:tab w:val="num" w:pos="0"/>
        </w:tabs>
        <w:ind w:left="2233" w:hanging="351"/>
      </w:pPr>
      <w:rPr>
        <w:rFonts w:ascii="Symbol" w:hAnsi="Symbol" w:cs="Symbol" w:hint="default"/>
        <w:lang w:val="it-IT" w:eastAsia="en-US" w:bidi="ar-SA"/>
      </w:rPr>
    </w:lvl>
    <w:lvl w:ilvl="3">
      <w:numFmt w:val="bullet"/>
      <w:lvlText w:val=""/>
      <w:lvlJc w:val="left"/>
      <w:pPr>
        <w:tabs>
          <w:tab w:val="num" w:pos="0"/>
        </w:tabs>
        <w:ind w:left="3307" w:hanging="351"/>
      </w:pPr>
      <w:rPr>
        <w:rFonts w:ascii="Symbol" w:hAnsi="Symbol" w:cs="Symbol" w:hint="default"/>
        <w:lang w:val="it-IT" w:eastAsia="en-US" w:bidi="ar-SA"/>
      </w:rPr>
    </w:lvl>
    <w:lvl w:ilvl="4">
      <w:numFmt w:val="bullet"/>
      <w:lvlText w:val=""/>
      <w:lvlJc w:val="left"/>
      <w:pPr>
        <w:tabs>
          <w:tab w:val="num" w:pos="0"/>
        </w:tabs>
        <w:ind w:left="4381" w:hanging="351"/>
      </w:pPr>
      <w:rPr>
        <w:rFonts w:ascii="Symbol" w:hAnsi="Symbol" w:cs="Symbol" w:hint="default"/>
        <w:lang w:val="it-IT" w:eastAsia="en-US" w:bidi="ar-SA"/>
      </w:rPr>
    </w:lvl>
    <w:lvl w:ilvl="5">
      <w:numFmt w:val="bullet"/>
      <w:lvlText w:val=""/>
      <w:lvlJc w:val="left"/>
      <w:pPr>
        <w:tabs>
          <w:tab w:val="num" w:pos="0"/>
        </w:tabs>
        <w:ind w:left="5455" w:hanging="351"/>
      </w:pPr>
      <w:rPr>
        <w:rFonts w:ascii="Symbol" w:hAnsi="Symbol" w:cs="Symbol" w:hint="default"/>
        <w:lang w:val="it-IT" w:eastAsia="en-US" w:bidi="ar-SA"/>
      </w:rPr>
    </w:lvl>
    <w:lvl w:ilvl="6">
      <w:numFmt w:val="bullet"/>
      <w:lvlText w:val=""/>
      <w:lvlJc w:val="left"/>
      <w:pPr>
        <w:tabs>
          <w:tab w:val="num" w:pos="0"/>
        </w:tabs>
        <w:ind w:left="6529" w:hanging="351"/>
      </w:pPr>
      <w:rPr>
        <w:rFonts w:ascii="Symbol" w:hAnsi="Symbol" w:cs="Symbol" w:hint="default"/>
        <w:lang w:val="it-IT" w:eastAsia="en-US" w:bidi="ar-SA"/>
      </w:rPr>
    </w:lvl>
    <w:lvl w:ilvl="7">
      <w:numFmt w:val="bullet"/>
      <w:lvlText w:val=""/>
      <w:lvlJc w:val="left"/>
      <w:pPr>
        <w:tabs>
          <w:tab w:val="num" w:pos="0"/>
        </w:tabs>
        <w:ind w:left="7603" w:hanging="351"/>
      </w:pPr>
      <w:rPr>
        <w:rFonts w:ascii="Symbol" w:hAnsi="Symbol" w:cs="Symbol" w:hint="default"/>
        <w:lang w:val="it-IT" w:eastAsia="en-US" w:bidi="ar-SA"/>
      </w:rPr>
    </w:lvl>
    <w:lvl w:ilvl="8">
      <w:numFmt w:val="bullet"/>
      <w:lvlText w:val=""/>
      <w:lvlJc w:val="left"/>
      <w:pPr>
        <w:tabs>
          <w:tab w:val="num" w:pos="0"/>
        </w:tabs>
        <w:ind w:left="8677" w:hanging="351"/>
      </w:pPr>
      <w:rPr>
        <w:rFonts w:ascii="Symbol" w:hAnsi="Symbol" w:cs="Symbol" w:hint="default"/>
        <w:lang w:val="it-IT" w:eastAsia="en-US" w:bidi="ar-SA"/>
      </w:rPr>
    </w:lvl>
  </w:abstractNum>
  <w:abstractNum w:abstractNumId="6" w15:restartNumberingAfterBreak="0">
    <w:nsid w:val="31572085"/>
    <w:multiLevelType w:val="hybridMultilevel"/>
    <w:tmpl w:val="A42A5010"/>
    <w:styleLink w:val="Stileimportato1"/>
    <w:lvl w:ilvl="0" w:tplc="DB54A1FE">
      <w:start w:val="1"/>
      <w:numFmt w:val="bullet"/>
      <w:lvlText w:val="·"/>
      <w:lvlJc w:val="left"/>
      <w:pPr>
        <w:tabs>
          <w:tab w:val="left" w:pos="9472"/>
        </w:tabs>
        <w:ind w:left="141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EEEF42">
      <w:start w:val="1"/>
      <w:numFmt w:val="bullet"/>
      <w:lvlText w:val="o"/>
      <w:lvlJc w:val="left"/>
      <w:pPr>
        <w:tabs>
          <w:tab w:val="left" w:pos="9472"/>
        </w:tabs>
        <w:ind w:left="213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A4DFAC">
      <w:start w:val="1"/>
      <w:numFmt w:val="bullet"/>
      <w:lvlText w:val="▪"/>
      <w:lvlJc w:val="left"/>
      <w:pPr>
        <w:tabs>
          <w:tab w:val="left" w:pos="9472"/>
        </w:tabs>
        <w:ind w:left="285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C2AB08">
      <w:start w:val="1"/>
      <w:numFmt w:val="bullet"/>
      <w:lvlText w:val="·"/>
      <w:lvlJc w:val="left"/>
      <w:pPr>
        <w:tabs>
          <w:tab w:val="left" w:pos="9472"/>
        </w:tabs>
        <w:ind w:left="357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A6F228">
      <w:start w:val="1"/>
      <w:numFmt w:val="bullet"/>
      <w:lvlText w:val="o"/>
      <w:lvlJc w:val="left"/>
      <w:pPr>
        <w:tabs>
          <w:tab w:val="left" w:pos="9472"/>
        </w:tabs>
        <w:ind w:left="429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C2F834">
      <w:start w:val="1"/>
      <w:numFmt w:val="bullet"/>
      <w:lvlText w:val="▪"/>
      <w:lvlJc w:val="left"/>
      <w:pPr>
        <w:tabs>
          <w:tab w:val="left" w:pos="9472"/>
        </w:tabs>
        <w:ind w:left="501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E01B28">
      <w:start w:val="1"/>
      <w:numFmt w:val="bullet"/>
      <w:lvlText w:val="·"/>
      <w:lvlJc w:val="left"/>
      <w:pPr>
        <w:tabs>
          <w:tab w:val="left" w:pos="9472"/>
        </w:tabs>
        <w:ind w:left="573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32CE86">
      <w:start w:val="1"/>
      <w:numFmt w:val="bullet"/>
      <w:lvlText w:val="o"/>
      <w:lvlJc w:val="left"/>
      <w:pPr>
        <w:tabs>
          <w:tab w:val="left" w:pos="9472"/>
        </w:tabs>
        <w:ind w:left="645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FEB0AC">
      <w:start w:val="1"/>
      <w:numFmt w:val="bullet"/>
      <w:lvlText w:val="▪"/>
      <w:lvlJc w:val="left"/>
      <w:pPr>
        <w:tabs>
          <w:tab w:val="left" w:pos="9472"/>
        </w:tabs>
        <w:ind w:left="717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22A3E54"/>
    <w:multiLevelType w:val="hybridMultilevel"/>
    <w:tmpl w:val="B8841074"/>
    <w:styleLink w:val="Stileimportato2"/>
    <w:lvl w:ilvl="0" w:tplc="86F009E2">
      <w:start w:val="1"/>
      <w:numFmt w:val="bullet"/>
      <w:lvlText w:val="□"/>
      <w:lvlJc w:val="left"/>
      <w:pPr>
        <w:tabs>
          <w:tab w:val="left" w:pos="9472"/>
        </w:tabs>
        <w:ind w:left="96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40"/>
        <w:szCs w:val="40"/>
        <w:highlight w:val="none"/>
        <w:vertAlign w:val="baseline"/>
      </w:rPr>
    </w:lvl>
    <w:lvl w:ilvl="1" w:tplc="6CB24BE4">
      <w:start w:val="1"/>
      <w:numFmt w:val="bullet"/>
      <w:lvlText w:val="o"/>
      <w:lvlJc w:val="left"/>
      <w:pPr>
        <w:tabs>
          <w:tab w:val="left" w:pos="9472"/>
        </w:tabs>
        <w:ind w:left="168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F56A8078">
      <w:start w:val="1"/>
      <w:numFmt w:val="bullet"/>
      <w:lvlText w:val="▪"/>
      <w:lvlJc w:val="left"/>
      <w:pPr>
        <w:tabs>
          <w:tab w:val="left" w:pos="9472"/>
        </w:tabs>
        <w:ind w:left="240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4CC3F3C">
      <w:start w:val="1"/>
      <w:numFmt w:val="bullet"/>
      <w:lvlText w:val="•"/>
      <w:lvlJc w:val="left"/>
      <w:pPr>
        <w:tabs>
          <w:tab w:val="left" w:pos="9472"/>
        </w:tabs>
        <w:ind w:left="312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3440F3E2">
      <w:start w:val="1"/>
      <w:numFmt w:val="bullet"/>
      <w:lvlText w:val="o"/>
      <w:lvlJc w:val="left"/>
      <w:pPr>
        <w:tabs>
          <w:tab w:val="left" w:pos="9472"/>
        </w:tabs>
        <w:ind w:left="384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D92292FC">
      <w:start w:val="1"/>
      <w:numFmt w:val="bullet"/>
      <w:lvlText w:val="▪"/>
      <w:lvlJc w:val="left"/>
      <w:pPr>
        <w:tabs>
          <w:tab w:val="left" w:pos="9472"/>
        </w:tabs>
        <w:ind w:left="456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364EDDC2">
      <w:start w:val="1"/>
      <w:numFmt w:val="bullet"/>
      <w:lvlText w:val="•"/>
      <w:lvlJc w:val="left"/>
      <w:pPr>
        <w:tabs>
          <w:tab w:val="left" w:pos="9472"/>
        </w:tabs>
        <w:ind w:left="528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17D2291E">
      <w:start w:val="1"/>
      <w:numFmt w:val="bullet"/>
      <w:lvlText w:val="o"/>
      <w:lvlJc w:val="left"/>
      <w:pPr>
        <w:tabs>
          <w:tab w:val="left" w:pos="9472"/>
        </w:tabs>
        <w:ind w:left="600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686D856">
      <w:start w:val="1"/>
      <w:numFmt w:val="bullet"/>
      <w:lvlText w:val="▪"/>
      <w:lvlJc w:val="left"/>
      <w:pPr>
        <w:tabs>
          <w:tab w:val="left" w:pos="9472"/>
        </w:tabs>
        <w:ind w:left="672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8" w15:restartNumberingAfterBreak="0">
    <w:nsid w:val="481F1BAF"/>
    <w:multiLevelType w:val="hybridMultilevel"/>
    <w:tmpl w:val="A42A5010"/>
    <w:numStyleLink w:val="Stileimportato1"/>
  </w:abstractNum>
  <w:abstractNum w:abstractNumId="9" w15:restartNumberingAfterBreak="0">
    <w:nsid w:val="5B540121"/>
    <w:multiLevelType w:val="hybridMultilevel"/>
    <w:tmpl w:val="F80EDE6E"/>
    <w:numStyleLink w:val="Stileimportato3"/>
  </w:abstractNum>
  <w:num w:numId="1" w16cid:durableId="438960741">
    <w:abstractNumId w:val="6"/>
  </w:num>
  <w:num w:numId="2" w16cid:durableId="1887984050">
    <w:abstractNumId w:val="8"/>
  </w:num>
  <w:num w:numId="3" w16cid:durableId="823593301">
    <w:abstractNumId w:val="8"/>
    <w:lvlOverride w:ilvl="0">
      <w:lvl w:ilvl="0" w:tplc="C108E316">
        <w:start w:val="1"/>
        <w:numFmt w:val="bullet"/>
        <w:lvlText w:val="·"/>
        <w:lvlJc w:val="left"/>
        <w:pPr>
          <w:tabs>
            <w:tab w:val="left" w:pos="9472"/>
          </w:tabs>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F568F90">
        <w:start w:val="1"/>
        <w:numFmt w:val="bullet"/>
        <w:lvlText w:val="o"/>
        <w:lvlJc w:val="left"/>
        <w:pPr>
          <w:tabs>
            <w:tab w:val="left" w:pos="9472"/>
          </w:tabs>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EA94EF8A">
        <w:start w:val="1"/>
        <w:numFmt w:val="bullet"/>
        <w:lvlText w:val="▪"/>
        <w:lvlJc w:val="left"/>
        <w:pPr>
          <w:tabs>
            <w:tab w:val="left" w:pos="9472"/>
          </w:tabs>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36BADA76">
        <w:start w:val="1"/>
        <w:numFmt w:val="bullet"/>
        <w:lvlText w:val="·"/>
        <w:lvlJc w:val="left"/>
        <w:pPr>
          <w:tabs>
            <w:tab w:val="left" w:pos="9472"/>
          </w:tabs>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619C031C">
        <w:start w:val="1"/>
        <w:numFmt w:val="bullet"/>
        <w:lvlText w:val="o"/>
        <w:lvlJc w:val="left"/>
        <w:pPr>
          <w:tabs>
            <w:tab w:val="left" w:pos="9472"/>
          </w:tabs>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93803356">
        <w:start w:val="1"/>
        <w:numFmt w:val="bullet"/>
        <w:lvlText w:val="▪"/>
        <w:lvlJc w:val="left"/>
        <w:pPr>
          <w:tabs>
            <w:tab w:val="left" w:pos="9472"/>
          </w:tabs>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B78AB526">
        <w:start w:val="1"/>
        <w:numFmt w:val="bullet"/>
        <w:lvlText w:val="·"/>
        <w:lvlJc w:val="left"/>
        <w:pPr>
          <w:tabs>
            <w:tab w:val="left" w:pos="9472"/>
          </w:tabs>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826B064">
        <w:start w:val="1"/>
        <w:numFmt w:val="bullet"/>
        <w:lvlText w:val="o"/>
        <w:lvlJc w:val="left"/>
        <w:pPr>
          <w:tabs>
            <w:tab w:val="left" w:pos="9472"/>
          </w:tabs>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5F640366">
        <w:start w:val="1"/>
        <w:numFmt w:val="bullet"/>
        <w:lvlText w:val="▪"/>
        <w:lvlJc w:val="left"/>
        <w:pPr>
          <w:tabs>
            <w:tab w:val="left" w:pos="9472"/>
          </w:tabs>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 w16cid:durableId="1789229024">
    <w:abstractNumId w:val="7"/>
  </w:num>
  <w:num w:numId="5" w16cid:durableId="1090009034">
    <w:abstractNumId w:val="1"/>
  </w:num>
  <w:num w:numId="6" w16cid:durableId="1345672305">
    <w:abstractNumId w:val="8"/>
    <w:lvlOverride w:ilvl="0">
      <w:lvl w:ilvl="0" w:tplc="C108E316">
        <w:start w:val="1"/>
        <w:numFmt w:val="bullet"/>
        <w:lvlText w:val="·"/>
        <w:lvlJc w:val="left"/>
        <w:pPr>
          <w:tabs>
            <w:tab w:val="left" w:pos="9472"/>
          </w:tabs>
          <w:ind w:left="99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568F90">
        <w:start w:val="1"/>
        <w:numFmt w:val="bullet"/>
        <w:lvlText w:val="o"/>
        <w:lvlJc w:val="left"/>
        <w:pPr>
          <w:tabs>
            <w:tab w:val="left" w:pos="9472"/>
          </w:tabs>
          <w:ind w:left="17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A94EF8A">
        <w:start w:val="1"/>
        <w:numFmt w:val="bullet"/>
        <w:lvlText w:val="▪"/>
        <w:lvlJc w:val="left"/>
        <w:pPr>
          <w:tabs>
            <w:tab w:val="left" w:pos="9472"/>
          </w:tabs>
          <w:ind w:left="24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BADA76">
        <w:start w:val="1"/>
        <w:numFmt w:val="bullet"/>
        <w:lvlText w:val="·"/>
        <w:lvlJc w:val="left"/>
        <w:pPr>
          <w:tabs>
            <w:tab w:val="left" w:pos="9472"/>
          </w:tabs>
          <w:ind w:left="315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9C031C">
        <w:start w:val="1"/>
        <w:numFmt w:val="bullet"/>
        <w:lvlText w:val="o"/>
        <w:lvlJc w:val="left"/>
        <w:pPr>
          <w:tabs>
            <w:tab w:val="left" w:pos="9472"/>
          </w:tabs>
          <w:ind w:left="38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803356">
        <w:start w:val="1"/>
        <w:numFmt w:val="bullet"/>
        <w:lvlText w:val="▪"/>
        <w:lvlJc w:val="left"/>
        <w:pPr>
          <w:tabs>
            <w:tab w:val="left" w:pos="9472"/>
          </w:tabs>
          <w:ind w:left="45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78AB526">
        <w:start w:val="1"/>
        <w:numFmt w:val="bullet"/>
        <w:lvlText w:val="·"/>
        <w:lvlJc w:val="left"/>
        <w:pPr>
          <w:tabs>
            <w:tab w:val="left" w:pos="9472"/>
          </w:tabs>
          <w:ind w:left="5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26B064">
        <w:start w:val="1"/>
        <w:numFmt w:val="bullet"/>
        <w:lvlText w:val="o"/>
        <w:lvlJc w:val="left"/>
        <w:pPr>
          <w:tabs>
            <w:tab w:val="left" w:pos="9472"/>
          </w:tabs>
          <w:ind w:left="6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F640366">
        <w:start w:val="1"/>
        <w:numFmt w:val="bullet"/>
        <w:lvlText w:val="▪"/>
        <w:lvlJc w:val="left"/>
        <w:pPr>
          <w:tabs>
            <w:tab w:val="left" w:pos="9472"/>
          </w:tabs>
          <w:ind w:left="6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339692486">
    <w:abstractNumId w:val="3"/>
  </w:num>
  <w:num w:numId="8" w16cid:durableId="1712461647">
    <w:abstractNumId w:val="9"/>
  </w:num>
  <w:num w:numId="9" w16cid:durableId="83113783">
    <w:abstractNumId w:val="4"/>
  </w:num>
  <w:num w:numId="10" w16cid:durableId="604579803">
    <w:abstractNumId w:val="2"/>
  </w:num>
  <w:num w:numId="11" w16cid:durableId="956252710">
    <w:abstractNumId w:val="9"/>
    <w:lvlOverride w:ilvl="0">
      <w:startOverride w:val="3"/>
    </w:lvlOverride>
  </w:num>
  <w:num w:numId="12" w16cid:durableId="44834362">
    <w:abstractNumId w:val="5"/>
  </w:num>
  <w:num w:numId="13" w16cid:durableId="184446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02D"/>
    <w:rsid w:val="002803B8"/>
    <w:rsid w:val="00287363"/>
    <w:rsid w:val="0037252E"/>
    <w:rsid w:val="004A2D4C"/>
    <w:rsid w:val="004E413A"/>
    <w:rsid w:val="00720AA6"/>
    <w:rsid w:val="00823354"/>
    <w:rsid w:val="008A6137"/>
    <w:rsid w:val="008B302D"/>
    <w:rsid w:val="0095441A"/>
    <w:rsid w:val="00B41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7636"/>
  <w15:docId w15:val="{7883EB0C-808B-4165-8539-9A244CAD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hAnsi="Calibri" w:cs="Arial Unicode MS"/>
      <w:color w:val="000000"/>
      <w:sz w:val="22"/>
      <w:szCs w:val="22"/>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ascii="Calibri" w:hAnsi="Calibri" w:cs="Arial Unicode MS"/>
      <w:color w:val="000000"/>
      <w:sz w:val="22"/>
      <w:szCs w:val="22"/>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paragraph" w:styleId="Paragrafoelenco">
    <w:name w:val="List Paragraph"/>
    <w:pPr>
      <w:spacing w:after="200" w:line="276" w:lineRule="auto"/>
      <w:ind w:left="720"/>
    </w:pPr>
    <w:rPr>
      <w:rFonts w:ascii="Calibri" w:hAnsi="Calibri" w:cs="Arial Unicode MS"/>
      <w:color w:val="000000"/>
      <w:sz w:val="22"/>
      <w:szCs w:val="22"/>
      <w:u w:color="000000"/>
    </w:rPr>
  </w:style>
  <w:style w:type="numbering" w:customStyle="1" w:styleId="Stileimportato3">
    <w:name w:val="Stile importato 3"/>
    <w:pPr>
      <w:numPr>
        <w:numId w:val="7"/>
      </w:numPr>
    </w:pPr>
  </w:style>
  <w:style w:type="numbering" w:customStyle="1" w:styleId="Stileimportato4">
    <w:name w:val="Stile importato 4"/>
    <w:pPr>
      <w:numPr>
        <w:numId w:val="9"/>
      </w:numPr>
    </w:pPr>
  </w:style>
  <w:style w:type="paragraph" w:customStyle="1" w:styleId="Corpodeltesto21">
    <w:name w:val="Corpo del testo 21"/>
    <w:pPr>
      <w:jc w:val="both"/>
    </w:pPr>
    <w:rPr>
      <w:rFonts w:ascii="Book Antiqua" w:eastAsia="Book Antiqua" w:hAnsi="Book Antiqua" w:cs="Book Antiqu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2</cp:revision>
  <dcterms:created xsi:type="dcterms:W3CDTF">2023-12-21T16:30:00Z</dcterms:created>
  <dcterms:modified xsi:type="dcterms:W3CDTF">2023-12-21T16:30:00Z</dcterms:modified>
</cp:coreProperties>
</file>